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2B" w:rsidRDefault="00D90B2B" w:rsidP="00D90B2B">
      <w:pPr>
        <w:tabs>
          <w:tab w:val="center" w:pos="4535"/>
          <w:tab w:val="right" w:pos="9071"/>
        </w:tabs>
        <w:spacing w:line="540" w:lineRule="exact"/>
        <w:jc w:val="center"/>
        <w:rPr>
          <w:rFonts w:ascii="宋体" w:hAnsi="宋体" w:hint="eastAsia"/>
          <w:b/>
          <w:bCs/>
          <w:sz w:val="52"/>
          <w:szCs w:val="52"/>
        </w:rPr>
      </w:pPr>
      <w:r>
        <w:rPr>
          <w:rFonts w:ascii="宋体" w:hAnsi="宋体" w:hint="eastAsia"/>
          <w:b/>
          <w:bCs/>
          <w:sz w:val="52"/>
          <w:szCs w:val="52"/>
        </w:rPr>
        <w:t>拍 卖 公 告</w:t>
      </w:r>
    </w:p>
    <w:p w:rsidR="00D90B2B" w:rsidRDefault="00D90B2B" w:rsidP="00D90B2B">
      <w:pPr>
        <w:spacing w:line="420" w:lineRule="exact"/>
        <w:ind w:firstLineChars="150" w:firstLine="360"/>
        <w:rPr>
          <w:rFonts w:ascii="宋体" w:hAnsi="宋体" w:hint="eastAsia"/>
          <w:sz w:val="24"/>
        </w:rPr>
      </w:pPr>
    </w:p>
    <w:p w:rsidR="00D90B2B" w:rsidRDefault="00D90B2B" w:rsidP="00D90B2B">
      <w:pPr>
        <w:spacing w:line="500" w:lineRule="exact"/>
        <w:ind w:firstLineChars="150" w:firstLine="360"/>
        <w:rPr>
          <w:rFonts w:ascii="宋体" w:hAnsi="宋体" w:hint="eastAsia"/>
          <w:sz w:val="24"/>
        </w:rPr>
      </w:pPr>
      <w:r>
        <w:rPr>
          <w:rFonts w:ascii="宋体" w:hAnsi="宋体" w:hint="eastAsia"/>
          <w:sz w:val="24"/>
        </w:rPr>
        <w:t>本公司受委托，经工商</w:t>
      </w:r>
      <w:r w:rsidRPr="0095380F">
        <w:rPr>
          <w:rFonts w:ascii="宋体" w:hAnsi="宋体"/>
          <w:kern w:val="36"/>
          <w:sz w:val="24"/>
        </w:rPr>
        <w:t>331000-2017-0004</w:t>
      </w:r>
      <w:r>
        <w:rPr>
          <w:rFonts w:ascii="宋体" w:hAnsi="宋体" w:hint="eastAsia"/>
          <w:sz w:val="24"/>
        </w:rPr>
        <w:t>备案，定于2017年3月3日上午10时在</w:t>
      </w:r>
      <w:r w:rsidRPr="0023721D">
        <w:rPr>
          <w:rFonts w:ascii="宋体" w:hAnsi="宋体" w:hint="eastAsia"/>
          <w:sz w:val="24"/>
        </w:rPr>
        <w:t>台州市府大道777号民泰商业银行三楼大开标室</w:t>
      </w:r>
      <w:r>
        <w:rPr>
          <w:rFonts w:ascii="宋体" w:hAnsi="宋体" w:hint="eastAsia"/>
          <w:sz w:val="24"/>
        </w:rPr>
        <w:t>公开拍卖</w:t>
      </w:r>
      <w:r>
        <w:rPr>
          <w:rFonts w:ascii="宋体" w:hAnsi="宋体" w:hint="eastAsia"/>
          <w:bCs/>
          <w:sz w:val="24"/>
        </w:rPr>
        <w:t>下列房产</w:t>
      </w:r>
      <w:r>
        <w:rPr>
          <w:rFonts w:ascii="宋体" w:hAnsi="宋体" w:hint="eastAsia"/>
          <w:sz w:val="24"/>
        </w:rPr>
        <w:t>，现将有关事项公告如下：</w:t>
      </w:r>
    </w:p>
    <w:p w:rsidR="00D90B2B" w:rsidRDefault="00D90B2B" w:rsidP="00D90B2B">
      <w:pPr>
        <w:spacing w:line="500" w:lineRule="exact"/>
        <w:ind w:firstLineChars="196" w:firstLine="472"/>
        <w:rPr>
          <w:rFonts w:ascii="宋体" w:hAnsi="宋体" w:hint="eastAsia"/>
          <w:b/>
          <w:bCs/>
          <w:sz w:val="24"/>
        </w:rPr>
      </w:pPr>
      <w:r>
        <w:rPr>
          <w:rFonts w:ascii="宋体" w:hAnsi="宋体" w:hint="eastAsia"/>
          <w:b/>
          <w:bCs/>
          <w:sz w:val="24"/>
        </w:rPr>
        <w:t>一、拍卖标的简况、起拍价：</w:t>
      </w:r>
    </w:p>
    <w:p w:rsidR="00D90B2B" w:rsidRDefault="00D90B2B" w:rsidP="00D90B2B">
      <w:pPr>
        <w:spacing w:line="440" w:lineRule="exact"/>
        <w:ind w:firstLineChars="192" w:firstLine="476"/>
        <w:rPr>
          <w:rFonts w:hint="eastAsia"/>
          <w:spacing w:val="4"/>
          <w:sz w:val="24"/>
          <w:lang w:val="en-GB"/>
        </w:rPr>
      </w:pPr>
      <w:r>
        <w:rPr>
          <w:rFonts w:hint="eastAsia"/>
          <w:spacing w:val="4"/>
          <w:sz w:val="24"/>
          <w:lang w:val="en-GB"/>
        </w:rPr>
        <w:t>本次拍卖位于椒江解放南路西侧的“环翠名苑”小区</w:t>
      </w:r>
      <w:r>
        <w:rPr>
          <w:rFonts w:hint="eastAsia"/>
          <w:spacing w:val="4"/>
          <w:sz w:val="24"/>
          <w:lang w:val="en-GB"/>
        </w:rPr>
        <w:t>7</w:t>
      </w:r>
      <w:r>
        <w:rPr>
          <w:rFonts w:hint="eastAsia"/>
          <w:spacing w:val="4"/>
          <w:sz w:val="24"/>
          <w:lang w:val="en-GB"/>
        </w:rPr>
        <w:t>幢</w:t>
      </w:r>
      <w:r>
        <w:rPr>
          <w:rFonts w:hint="eastAsia"/>
          <w:spacing w:val="4"/>
          <w:sz w:val="24"/>
          <w:lang w:val="en-GB"/>
        </w:rPr>
        <w:t>2</w:t>
      </w:r>
      <w:r>
        <w:rPr>
          <w:rFonts w:hint="eastAsia"/>
          <w:spacing w:val="4"/>
          <w:sz w:val="24"/>
          <w:lang w:val="en-GB"/>
        </w:rPr>
        <w:t>单元</w:t>
      </w:r>
      <w:r>
        <w:rPr>
          <w:rFonts w:hint="eastAsia"/>
          <w:spacing w:val="4"/>
          <w:sz w:val="24"/>
          <w:lang w:val="en-GB"/>
        </w:rPr>
        <w:t>501</w:t>
      </w:r>
      <w:r>
        <w:rPr>
          <w:rFonts w:hint="eastAsia"/>
          <w:spacing w:val="4"/>
          <w:sz w:val="24"/>
          <w:lang w:val="en-GB"/>
        </w:rPr>
        <w:t>室套房及</w:t>
      </w:r>
      <w:r>
        <w:rPr>
          <w:rFonts w:hint="eastAsia"/>
          <w:spacing w:val="4"/>
          <w:sz w:val="24"/>
          <w:lang w:val="en-GB"/>
        </w:rPr>
        <w:t>07</w:t>
      </w:r>
      <w:r>
        <w:rPr>
          <w:rFonts w:hint="eastAsia"/>
          <w:spacing w:val="4"/>
          <w:sz w:val="24"/>
          <w:lang w:val="en-GB"/>
        </w:rPr>
        <w:t>号储藏室，建筑面积</w:t>
      </w:r>
      <w:r>
        <w:rPr>
          <w:rFonts w:hint="eastAsia"/>
          <w:spacing w:val="4"/>
          <w:sz w:val="24"/>
          <w:lang w:val="en-GB"/>
        </w:rPr>
        <w:t>133.19</w:t>
      </w:r>
      <w:r w:rsidRPr="0023721D">
        <w:rPr>
          <w:rFonts w:ascii="宋体" w:hAnsi="宋体" w:hint="eastAsia"/>
          <w:bCs/>
          <w:sz w:val="24"/>
          <w:lang w:val="en-GB"/>
        </w:rPr>
        <w:t>㎡</w:t>
      </w:r>
      <w:r>
        <w:rPr>
          <w:rFonts w:ascii="宋体" w:hAnsi="宋体" w:hint="eastAsia"/>
          <w:bCs/>
          <w:sz w:val="24"/>
          <w:lang w:val="en-GB"/>
        </w:rPr>
        <w:t>，储藏室面积21.35</w:t>
      </w:r>
      <w:r w:rsidRPr="0023721D">
        <w:rPr>
          <w:rFonts w:ascii="宋体" w:hAnsi="宋体" w:hint="eastAsia"/>
          <w:bCs/>
          <w:sz w:val="24"/>
          <w:lang w:val="en-GB"/>
        </w:rPr>
        <w:t>㎡</w:t>
      </w:r>
      <w:r>
        <w:rPr>
          <w:rFonts w:ascii="宋体" w:hAnsi="宋体" w:hint="eastAsia"/>
          <w:bCs/>
          <w:sz w:val="24"/>
          <w:lang w:val="en-GB"/>
        </w:rPr>
        <w:t>，国有出让住宅用地面积23.22</w:t>
      </w:r>
      <w:r w:rsidRPr="0023721D">
        <w:rPr>
          <w:rFonts w:ascii="宋体" w:hAnsi="宋体" w:hint="eastAsia"/>
          <w:bCs/>
          <w:sz w:val="24"/>
          <w:lang w:val="en-GB"/>
        </w:rPr>
        <w:t>㎡</w:t>
      </w:r>
      <w:r>
        <w:rPr>
          <w:rFonts w:ascii="宋体" w:hAnsi="宋体" w:hint="eastAsia"/>
          <w:bCs/>
          <w:sz w:val="24"/>
          <w:lang w:val="en-GB"/>
        </w:rPr>
        <w:t>，出让年限至2074年7月29日。起拍价131.46万元，保证金15万元。</w:t>
      </w:r>
    </w:p>
    <w:p w:rsidR="00D90B2B" w:rsidRDefault="00D90B2B" w:rsidP="00D90B2B">
      <w:pPr>
        <w:spacing w:line="500" w:lineRule="exact"/>
        <w:ind w:firstLineChars="200" w:firstLine="482"/>
        <w:rPr>
          <w:rFonts w:ascii="宋体" w:hAnsi="宋体" w:hint="eastAsia"/>
          <w:sz w:val="24"/>
          <w:lang w:val="en-GB"/>
        </w:rPr>
      </w:pPr>
      <w:r>
        <w:rPr>
          <w:rFonts w:ascii="宋体" w:hAnsi="宋体" w:hint="eastAsia"/>
          <w:b/>
          <w:bCs/>
          <w:sz w:val="24"/>
          <w:lang w:val="en-GB"/>
        </w:rPr>
        <w:t>二、拍卖方式：</w:t>
      </w:r>
      <w:r>
        <w:rPr>
          <w:rFonts w:ascii="宋体" w:hAnsi="宋体" w:hint="eastAsia"/>
          <w:sz w:val="24"/>
          <w:lang w:val="en-GB"/>
        </w:rPr>
        <w:t>增价拍卖，不设保留价，最高应价者成交。</w:t>
      </w:r>
    </w:p>
    <w:p w:rsidR="00D90B2B" w:rsidRPr="0041344F" w:rsidRDefault="00D90B2B" w:rsidP="00D90B2B">
      <w:pPr>
        <w:spacing w:line="500" w:lineRule="exact"/>
        <w:ind w:leftChars="85" w:left="178" w:rightChars="-124" w:right="-260" w:firstLineChars="146" w:firstLine="352"/>
        <w:textAlignment w:val="baseline"/>
        <w:rPr>
          <w:rFonts w:ascii="宋体" w:hAnsi="宋体" w:hint="eastAsia"/>
          <w:bCs/>
          <w:sz w:val="24"/>
          <w:lang w:val="en-GB"/>
        </w:rPr>
      </w:pPr>
      <w:r w:rsidRPr="0041344F">
        <w:rPr>
          <w:rFonts w:ascii="宋体" w:hAnsi="宋体" w:hint="eastAsia"/>
          <w:b/>
          <w:bCs/>
          <w:sz w:val="24"/>
          <w:lang w:val="en-GB"/>
        </w:rPr>
        <w:t>三、竞买对象：</w:t>
      </w:r>
      <w:r w:rsidRPr="0041344F">
        <w:rPr>
          <w:rFonts w:ascii="宋体" w:hAnsi="宋体" w:hint="eastAsia"/>
          <w:bCs/>
          <w:sz w:val="24"/>
          <w:lang w:val="en-GB"/>
        </w:rPr>
        <w:t>中华人民共和国境内</w:t>
      </w:r>
      <w:r>
        <w:rPr>
          <w:rFonts w:ascii="宋体" w:hAnsi="宋体" w:hint="eastAsia"/>
          <w:bCs/>
          <w:sz w:val="24"/>
          <w:lang w:val="en-GB"/>
        </w:rPr>
        <w:t>的单位及个人均可报名参加</w:t>
      </w:r>
      <w:r w:rsidRPr="0041344F">
        <w:rPr>
          <w:rFonts w:ascii="宋体" w:hAnsi="宋体" w:hint="eastAsia"/>
          <w:bCs/>
          <w:sz w:val="24"/>
          <w:lang w:val="en-GB"/>
        </w:rPr>
        <w:t>。</w:t>
      </w:r>
    </w:p>
    <w:p w:rsidR="00D90B2B" w:rsidRPr="0041344F" w:rsidRDefault="00D90B2B" w:rsidP="00D90B2B">
      <w:pPr>
        <w:spacing w:line="500" w:lineRule="exact"/>
        <w:ind w:leftChars="85" w:left="178" w:rightChars="-124" w:right="-260" w:firstLineChars="146" w:firstLine="352"/>
        <w:textAlignment w:val="baseline"/>
        <w:rPr>
          <w:rFonts w:ascii="宋体" w:hAnsi="宋体" w:hint="eastAsia"/>
          <w:b/>
          <w:bCs/>
          <w:sz w:val="24"/>
          <w:lang w:val="en-GB"/>
        </w:rPr>
      </w:pPr>
      <w:r w:rsidRPr="0041344F">
        <w:rPr>
          <w:rFonts w:ascii="宋体" w:hAnsi="宋体" w:hint="eastAsia"/>
          <w:b/>
          <w:bCs/>
          <w:sz w:val="24"/>
          <w:lang w:val="en-GB"/>
        </w:rPr>
        <w:t>四、报名须知：</w:t>
      </w:r>
    </w:p>
    <w:p w:rsidR="00D90B2B" w:rsidRPr="00BF5720" w:rsidRDefault="00D90B2B" w:rsidP="00D90B2B">
      <w:pPr>
        <w:spacing w:line="500" w:lineRule="exact"/>
        <w:ind w:leftChars="85" w:left="178" w:rightChars="-124" w:right="-260" w:firstLineChars="147" w:firstLine="353"/>
        <w:textAlignment w:val="baseline"/>
        <w:rPr>
          <w:rFonts w:ascii="宋体" w:hAnsi="宋体" w:hint="eastAsia"/>
          <w:color w:val="000000"/>
          <w:sz w:val="24"/>
          <w:lang w:val="en-GB"/>
        </w:rPr>
      </w:pPr>
      <w:r w:rsidRPr="0041344F">
        <w:rPr>
          <w:rFonts w:ascii="宋体" w:hAnsi="宋体" w:hint="eastAsia"/>
          <w:sz w:val="24"/>
          <w:lang w:val="en-GB"/>
        </w:rPr>
        <w:t>报名者持</w:t>
      </w:r>
      <w:r>
        <w:rPr>
          <w:rFonts w:ascii="宋体" w:hAnsi="宋体" w:hint="eastAsia"/>
          <w:sz w:val="24"/>
          <w:lang w:val="en-GB"/>
        </w:rPr>
        <w:t>本人身份证，单位的持</w:t>
      </w:r>
      <w:r w:rsidRPr="0041344F">
        <w:rPr>
          <w:rFonts w:ascii="宋体" w:hAnsi="宋体" w:hint="eastAsia"/>
          <w:sz w:val="24"/>
          <w:lang w:val="en-GB"/>
        </w:rPr>
        <w:t>营业执照副本、法定代表人和承办人身份证等证件到指定地点办理报名手续，并按规</w:t>
      </w:r>
      <w:r w:rsidRPr="00F528E9">
        <w:rPr>
          <w:rFonts w:ascii="宋体" w:hAnsi="宋体" w:hint="eastAsia"/>
          <w:sz w:val="24"/>
          <w:lang w:val="en-GB"/>
        </w:rPr>
        <w:t>定以转账方式</w:t>
      </w:r>
      <w:r w:rsidRPr="0041344F">
        <w:rPr>
          <w:rFonts w:ascii="宋体" w:hAnsi="宋体" w:hint="eastAsia"/>
          <w:sz w:val="24"/>
          <w:lang w:val="en-GB"/>
        </w:rPr>
        <w:t>缴纳保证金</w:t>
      </w:r>
      <w:r>
        <w:rPr>
          <w:rFonts w:ascii="宋体" w:hAnsi="宋体" w:hint="eastAsia"/>
          <w:sz w:val="24"/>
          <w:lang w:val="en-GB"/>
        </w:rPr>
        <w:t>（开户行：浙江民泰商业银行台州椒江支行    开户单位：台州市产权交易所有限公司    账号：583016260800015）</w:t>
      </w:r>
      <w:r w:rsidRPr="00BF5720">
        <w:rPr>
          <w:rFonts w:ascii="宋体" w:hAnsi="宋体" w:hint="eastAsia"/>
          <w:color w:val="000000"/>
          <w:sz w:val="24"/>
        </w:rPr>
        <w:t>。</w:t>
      </w:r>
      <w:r w:rsidRPr="00BF5720">
        <w:rPr>
          <w:rFonts w:ascii="宋体" w:hAnsi="宋体" w:hint="eastAsia"/>
          <w:color w:val="000000"/>
          <w:sz w:val="24"/>
          <w:lang w:val="en-GB"/>
        </w:rPr>
        <w:t>拍卖结束后，未中拍者退还保证金（不计息）。</w:t>
      </w:r>
    </w:p>
    <w:p w:rsidR="00D90B2B" w:rsidRDefault="00D90B2B" w:rsidP="00D90B2B">
      <w:pPr>
        <w:tabs>
          <w:tab w:val="right" w:pos="9071"/>
        </w:tabs>
        <w:spacing w:line="500" w:lineRule="exact"/>
        <w:ind w:firstLineChars="215" w:firstLine="518"/>
        <w:rPr>
          <w:rFonts w:ascii="宋体" w:hAnsi="宋体" w:hint="eastAsia"/>
          <w:b/>
          <w:bCs/>
          <w:sz w:val="24"/>
          <w:lang w:val="en-GB"/>
        </w:rPr>
      </w:pPr>
      <w:r>
        <w:rPr>
          <w:rFonts w:ascii="宋体" w:hAnsi="宋体" w:hint="eastAsia"/>
          <w:b/>
          <w:bCs/>
          <w:sz w:val="24"/>
          <w:lang w:val="en-GB"/>
        </w:rPr>
        <w:t>五、展示时间、地点：</w:t>
      </w:r>
      <w:r>
        <w:rPr>
          <w:rFonts w:ascii="宋体" w:hAnsi="宋体" w:hint="eastAsia"/>
          <w:sz w:val="24"/>
          <w:lang w:val="en-GB"/>
        </w:rPr>
        <w:t>3月1日至3月2日16时止，现场。</w:t>
      </w:r>
    </w:p>
    <w:p w:rsidR="00D90B2B" w:rsidRPr="0023721D" w:rsidRDefault="00D90B2B" w:rsidP="00D90B2B">
      <w:pPr>
        <w:spacing w:line="560" w:lineRule="exact"/>
        <w:ind w:firstLineChars="196" w:firstLine="472"/>
        <w:rPr>
          <w:rFonts w:ascii="宋体" w:hAnsi="宋体" w:hint="eastAsia"/>
          <w:sz w:val="24"/>
          <w:lang w:val="en-GB"/>
        </w:rPr>
      </w:pPr>
      <w:r>
        <w:rPr>
          <w:rFonts w:ascii="宋体" w:hAnsi="宋体" w:hint="eastAsia"/>
          <w:b/>
          <w:bCs/>
          <w:sz w:val="24"/>
          <w:lang w:val="en-GB"/>
        </w:rPr>
        <w:t>六、报名时间、地点：</w:t>
      </w:r>
      <w:r>
        <w:rPr>
          <w:rFonts w:ascii="宋体" w:hAnsi="宋体" w:hint="eastAsia"/>
          <w:sz w:val="24"/>
          <w:lang w:val="en-GB"/>
        </w:rPr>
        <w:t>自公告之日起至3月2日16时止，</w:t>
      </w:r>
      <w:r w:rsidRPr="0023721D">
        <w:rPr>
          <w:rFonts w:ascii="宋体" w:hAnsi="宋体" w:hint="eastAsia"/>
          <w:sz w:val="24"/>
        </w:rPr>
        <w:t>台州市府大道777号民泰商业银行511室</w:t>
      </w:r>
      <w:r w:rsidRPr="0023721D">
        <w:rPr>
          <w:rFonts w:ascii="宋体" w:hAnsi="宋体" w:hint="eastAsia"/>
          <w:sz w:val="24"/>
          <w:lang w:val="en-GB"/>
        </w:rPr>
        <w:t>（产交所）。</w:t>
      </w:r>
    </w:p>
    <w:p w:rsidR="00D90B2B" w:rsidRDefault="00D90B2B" w:rsidP="00D90B2B">
      <w:pPr>
        <w:spacing w:line="500" w:lineRule="exact"/>
        <w:ind w:firstLineChars="215" w:firstLine="516"/>
        <w:rPr>
          <w:rFonts w:ascii="宋体" w:hAnsi="宋体" w:hint="eastAsia"/>
          <w:sz w:val="24"/>
          <w:lang w:val="en-GB"/>
        </w:rPr>
      </w:pPr>
      <w:r>
        <w:rPr>
          <w:rFonts w:ascii="宋体" w:hAnsi="宋体" w:hint="eastAsia"/>
          <w:sz w:val="24"/>
          <w:lang w:val="en-GB"/>
        </w:rPr>
        <w:t>联系电话：88685180       88829331      监督电话：</w:t>
      </w:r>
      <w:r w:rsidRPr="0023721D">
        <w:rPr>
          <w:rFonts w:ascii="宋体" w:hAnsi="宋体" w:hint="eastAsia"/>
          <w:sz w:val="24"/>
          <w:lang w:val="en-GB"/>
        </w:rPr>
        <w:t>885175</w:t>
      </w:r>
      <w:r w:rsidRPr="0023721D">
        <w:rPr>
          <w:rFonts w:ascii="宋体" w:hAnsi="宋体" w:hint="eastAsia"/>
          <w:sz w:val="24"/>
        </w:rPr>
        <w:t>07</w:t>
      </w:r>
    </w:p>
    <w:p w:rsidR="00D90B2B" w:rsidRDefault="00D90B2B" w:rsidP="00D90B2B">
      <w:pPr>
        <w:spacing w:line="500" w:lineRule="exact"/>
        <w:ind w:firstLineChars="215" w:firstLine="516"/>
        <w:rPr>
          <w:rFonts w:ascii="宋体" w:hAnsi="宋体" w:hint="eastAsia"/>
          <w:sz w:val="24"/>
          <w:u w:val="single"/>
          <w:lang w:val="en-GB"/>
        </w:rPr>
      </w:pPr>
      <w:r>
        <w:rPr>
          <w:rFonts w:ascii="宋体" w:hAnsi="宋体" w:hint="eastAsia"/>
          <w:sz w:val="24"/>
          <w:lang w:val="en-GB"/>
        </w:rPr>
        <w:t>网址：</w:t>
      </w:r>
      <w:hyperlink r:id="rId7" w:history="1">
        <w:r>
          <w:rPr>
            <w:rStyle w:val="a7"/>
            <w:rFonts w:ascii="宋体" w:hAnsi="宋体"/>
            <w:lang w:val="en-GB"/>
          </w:rPr>
          <w:t>http://www.</w:t>
        </w:r>
        <w:r>
          <w:rPr>
            <w:rStyle w:val="a7"/>
            <w:rFonts w:ascii="宋体" w:hAnsi="宋体" w:hint="eastAsia"/>
            <w:lang w:val="en-GB"/>
          </w:rPr>
          <w:t>zj</w:t>
        </w:r>
        <w:r>
          <w:rPr>
            <w:rStyle w:val="a7"/>
            <w:rFonts w:ascii="宋体" w:hAnsi="宋体"/>
            <w:lang w:val="en-GB"/>
          </w:rPr>
          <w:t>ctah.com</w:t>
        </w:r>
      </w:hyperlink>
      <w:r>
        <w:rPr>
          <w:rFonts w:ascii="宋体" w:hAnsi="宋体" w:hint="eastAsia"/>
          <w:sz w:val="24"/>
          <w:lang w:val="en-GB"/>
        </w:rPr>
        <w:t xml:space="preserve"> </w:t>
      </w:r>
    </w:p>
    <w:p w:rsidR="00D90B2B" w:rsidRDefault="00D90B2B" w:rsidP="00D90B2B">
      <w:pPr>
        <w:spacing w:line="500" w:lineRule="exact"/>
        <w:ind w:firstLineChars="215" w:firstLine="516"/>
        <w:rPr>
          <w:rFonts w:ascii="宋体" w:hAnsi="宋体" w:hint="eastAsia"/>
          <w:sz w:val="24"/>
          <w:u w:val="single"/>
          <w:lang w:val="en-GB"/>
        </w:rPr>
      </w:pPr>
    </w:p>
    <w:p w:rsidR="00D90B2B" w:rsidRPr="00F95F35" w:rsidRDefault="00D90B2B" w:rsidP="00D90B2B">
      <w:pPr>
        <w:spacing w:line="500" w:lineRule="exact"/>
        <w:ind w:firstLineChars="215" w:firstLine="516"/>
        <w:rPr>
          <w:rFonts w:ascii="宋体" w:hAnsi="宋体" w:hint="eastAsia"/>
          <w:sz w:val="24"/>
          <w:lang w:val="en-GB"/>
        </w:rPr>
      </w:pPr>
      <w:r w:rsidRPr="00F95F35">
        <w:rPr>
          <w:rFonts w:ascii="宋体" w:hAnsi="宋体" w:hint="eastAsia"/>
          <w:sz w:val="24"/>
          <w:lang w:val="en-GB"/>
        </w:rPr>
        <w:t xml:space="preserve">      </w:t>
      </w:r>
      <w:r>
        <w:rPr>
          <w:rFonts w:ascii="宋体" w:hAnsi="宋体" w:hint="eastAsia"/>
          <w:sz w:val="24"/>
          <w:lang w:val="en-GB"/>
        </w:rPr>
        <w:t xml:space="preserve">                                        </w:t>
      </w:r>
      <w:r w:rsidRPr="00F95F35">
        <w:rPr>
          <w:rFonts w:ascii="宋体" w:hAnsi="宋体" w:hint="eastAsia"/>
          <w:sz w:val="24"/>
          <w:lang w:val="en-GB"/>
        </w:rPr>
        <w:t xml:space="preserve"> 台州市产权交易所有限公司</w:t>
      </w:r>
    </w:p>
    <w:p w:rsidR="00D90B2B" w:rsidRPr="00F95F35" w:rsidRDefault="00D90B2B" w:rsidP="00D90B2B">
      <w:pPr>
        <w:spacing w:line="500" w:lineRule="exact"/>
        <w:ind w:right="360"/>
        <w:jc w:val="right"/>
        <w:rPr>
          <w:rFonts w:ascii="宋体" w:hAnsi="宋体" w:hint="eastAsia"/>
          <w:bCs/>
          <w:sz w:val="24"/>
          <w:lang w:val="en-GB"/>
        </w:rPr>
      </w:pPr>
      <w:r w:rsidRPr="00F95F35">
        <w:rPr>
          <w:rFonts w:ascii="宋体" w:hAnsi="宋体" w:hint="eastAsia"/>
          <w:bCs/>
          <w:sz w:val="24"/>
          <w:lang w:val="en-GB"/>
        </w:rPr>
        <w:t>浙江城乡拍卖有限公司</w:t>
      </w:r>
    </w:p>
    <w:p w:rsidR="00D90B2B" w:rsidRPr="00F95F35" w:rsidRDefault="00D90B2B" w:rsidP="00D90B2B">
      <w:pPr>
        <w:wordWrap w:val="0"/>
        <w:spacing w:line="500" w:lineRule="exact"/>
        <w:ind w:right="360" w:firstLineChars="215" w:firstLine="516"/>
        <w:jc w:val="right"/>
        <w:rPr>
          <w:rFonts w:ascii="宋体" w:hAnsi="宋体" w:hint="eastAsia"/>
          <w:bCs/>
          <w:sz w:val="24"/>
          <w:lang w:val="en-GB"/>
        </w:rPr>
      </w:pPr>
      <w:r w:rsidRPr="00F95F35">
        <w:rPr>
          <w:rFonts w:ascii="宋体" w:hAnsi="宋体" w:hint="eastAsia"/>
          <w:bCs/>
          <w:sz w:val="24"/>
          <w:lang w:val="en-GB"/>
        </w:rPr>
        <w:t>二O一七年二月十七日</w:t>
      </w:r>
    </w:p>
    <w:p w:rsidR="00D90B2B" w:rsidRDefault="00D90B2B" w:rsidP="00D90B2B">
      <w:pPr>
        <w:spacing w:line="480" w:lineRule="exact"/>
        <w:ind w:right="278" w:firstLineChars="597" w:firstLine="2877"/>
        <w:rPr>
          <w:rFonts w:ascii="黑体" w:eastAsia="黑体" w:hint="eastAsia"/>
          <w:b/>
          <w:kern w:val="0"/>
          <w:sz w:val="48"/>
          <w:szCs w:val="48"/>
        </w:rPr>
      </w:pPr>
    </w:p>
    <w:p w:rsidR="00D90B2B" w:rsidRDefault="00D90B2B" w:rsidP="00D90B2B">
      <w:pPr>
        <w:spacing w:line="480" w:lineRule="exact"/>
        <w:ind w:right="278" w:firstLineChars="597" w:firstLine="2877"/>
        <w:rPr>
          <w:rFonts w:ascii="黑体" w:eastAsia="黑体" w:hint="eastAsia"/>
          <w:b/>
          <w:kern w:val="0"/>
          <w:sz w:val="48"/>
          <w:szCs w:val="48"/>
        </w:rPr>
      </w:pPr>
    </w:p>
    <w:p w:rsidR="00D90B2B" w:rsidRDefault="00D90B2B" w:rsidP="00D90B2B">
      <w:pPr>
        <w:spacing w:line="480" w:lineRule="exact"/>
        <w:ind w:right="278" w:firstLineChars="597" w:firstLine="2877"/>
        <w:rPr>
          <w:rFonts w:ascii="黑体" w:eastAsia="黑体" w:hint="eastAsia"/>
          <w:b/>
          <w:kern w:val="0"/>
          <w:sz w:val="48"/>
          <w:szCs w:val="48"/>
        </w:rPr>
      </w:pPr>
    </w:p>
    <w:p w:rsidR="00D90B2B" w:rsidRDefault="00D90B2B" w:rsidP="00D90B2B">
      <w:pPr>
        <w:spacing w:line="480" w:lineRule="exact"/>
        <w:ind w:right="278" w:firstLineChars="597" w:firstLine="2877"/>
        <w:rPr>
          <w:rFonts w:ascii="黑体" w:eastAsia="黑体" w:hint="eastAsia"/>
          <w:b/>
          <w:kern w:val="0"/>
          <w:sz w:val="48"/>
          <w:szCs w:val="48"/>
        </w:rPr>
      </w:pPr>
      <w:r>
        <w:rPr>
          <w:rFonts w:ascii="黑体" w:eastAsia="黑体" w:hint="eastAsia"/>
          <w:b/>
          <w:kern w:val="0"/>
          <w:sz w:val="48"/>
          <w:szCs w:val="48"/>
        </w:rPr>
        <w:t>房地产拍卖须知</w:t>
      </w:r>
    </w:p>
    <w:p w:rsidR="00D90B2B" w:rsidRDefault="00D90B2B" w:rsidP="00D90B2B">
      <w:pPr>
        <w:spacing w:line="540" w:lineRule="exact"/>
        <w:ind w:right="278" w:firstLineChars="213" w:firstLine="941"/>
        <w:jc w:val="center"/>
        <w:rPr>
          <w:rFonts w:ascii="黑体" w:eastAsia="黑体" w:hint="eastAsia"/>
          <w:b/>
          <w:kern w:val="0"/>
          <w:sz w:val="44"/>
          <w:szCs w:val="44"/>
        </w:rPr>
      </w:pPr>
    </w:p>
    <w:p w:rsidR="00D90B2B" w:rsidRDefault="00D90B2B" w:rsidP="00D90B2B">
      <w:pPr>
        <w:pStyle w:val="a5"/>
        <w:snapToGrid w:val="0"/>
        <w:spacing w:line="600" w:lineRule="exact"/>
        <w:ind w:firstLineChars="213" w:firstLine="537"/>
        <w:rPr>
          <w:rFonts w:ascii="宋体" w:hAnsi="宋体" w:hint="eastAsia"/>
          <w:spacing w:val="6"/>
          <w:sz w:val="24"/>
          <w:szCs w:val="24"/>
        </w:rPr>
      </w:pPr>
      <w:r>
        <w:rPr>
          <w:rFonts w:ascii="宋体" w:hAnsi="宋体" w:hint="eastAsia"/>
          <w:spacing w:val="6"/>
          <w:sz w:val="24"/>
          <w:szCs w:val="24"/>
        </w:rPr>
        <w:t>受台州市海洋与渔业局委托，公开拍卖下列房地产。现根据《拍卖法》等有关法律、法规制定本《拍卖须知》，请竞买人认真阅读本须知条文，并仔细了解拍卖标的相关情况，遵守相关规定。</w:t>
      </w:r>
    </w:p>
    <w:p w:rsidR="00D90B2B" w:rsidRDefault="00D90B2B" w:rsidP="00D90B2B">
      <w:pPr>
        <w:numPr>
          <w:ilvl w:val="0"/>
          <w:numId w:val="1"/>
        </w:numPr>
        <w:snapToGrid w:val="0"/>
        <w:spacing w:line="600" w:lineRule="exact"/>
        <w:rPr>
          <w:rFonts w:ascii="宋体" w:hAnsi="宋体" w:hint="eastAsia"/>
          <w:b/>
          <w:bCs/>
          <w:sz w:val="24"/>
        </w:rPr>
      </w:pPr>
      <w:r>
        <w:rPr>
          <w:rFonts w:ascii="宋体" w:hAnsi="宋体" w:hint="eastAsia"/>
          <w:b/>
          <w:bCs/>
          <w:sz w:val="24"/>
        </w:rPr>
        <w:t>拍卖标的简况：</w:t>
      </w:r>
    </w:p>
    <w:p w:rsidR="00D90B2B" w:rsidRDefault="00D90B2B" w:rsidP="00D90B2B">
      <w:pPr>
        <w:spacing w:line="440" w:lineRule="exact"/>
        <w:ind w:firstLineChars="192" w:firstLine="476"/>
        <w:rPr>
          <w:rFonts w:hint="eastAsia"/>
          <w:spacing w:val="4"/>
          <w:sz w:val="24"/>
          <w:lang w:val="en-GB"/>
        </w:rPr>
      </w:pPr>
      <w:r>
        <w:rPr>
          <w:rFonts w:hint="eastAsia"/>
          <w:spacing w:val="4"/>
          <w:sz w:val="24"/>
          <w:lang w:val="en-GB"/>
        </w:rPr>
        <w:t>本次拍卖位于椒江解放南路西侧的“环翠名苑”小区</w:t>
      </w:r>
      <w:r>
        <w:rPr>
          <w:rFonts w:hint="eastAsia"/>
          <w:spacing w:val="4"/>
          <w:sz w:val="24"/>
          <w:lang w:val="en-GB"/>
        </w:rPr>
        <w:t>7</w:t>
      </w:r>
      <w:r>
        <w:rPr>
          <w:rFonts w:hint="eastAsia"/>
          <w:spacing w:val="4"/>
          <w:sz w:val="24"/>
          <w:lang w:val="en-GB"/>
        </w:rPr>
        <w:t>幢</w:t>
      </w:r>
      <w:r>
        <w:rPr>
          <w:rFonts w:hint="eastAsia"/>
          <w:spacing w:val="4"/>
          <w:sz w:val="24"/>
          <w:lang w:val="en-GB"/>
        </w:rPr>
        <w:t>2</w:t>
      </w:r>
      <w:r>
        <w:rPr>
          <w:rFonts w:hint="eastAsia"/>
          <w:spacing w:val="4"/>
          <w:sz w:val="24"/>
          <w:lang w:val="en-GB"/>
        </w:rPr>
        <w:t>单元</w:t>
      </w:r>
      <w:r>
        <w:rPr>
          <w:rFonts w:hint="eastAsia"/>
          <w:spacing w:val="4"/>
          <w:sz w:val="24"/>
          <w:lang w:val="en-GB"/>
        </w:rPr>
        <w:t>501</w:t>
      </w:r>
      <w:r>
        <w:rPr>
          <w:rFonts w:hint="eastAsia"/>
          <w:spacing w:val="4"/>
          <w:sz w:val="24"/>
          <w:lang w:val="en-GB"/>
        </w:rPr>
        <w:t>室套房及</w:t>
      </w:r>
      <w:r>
        <w:rPr>
          <w:rFonts w:hint="eastAsia"/>
          <w:spacing w:val="4"/>
          <w:sz w:val="24"/>
          <w:lang w:val="en-GB"/>
        </w:rPr>
        <w:t>07</w:t>
      </w:r>
      <w:r>
        <w:rPr>
          <w:rFonts w:hint="eastAsia"/>
          <w:spacing w:val="4"/>
          <w:sz w:val="24"/>
          <w:lang w:val="en-GB"/>
        </w:rPr>
        <w:t>号储藏室，浙（</w:t>
      </w:r>
      <w:r>
        <w:rPr>
          <w:rFonts w:hint="eastAsia"/>
          <w:spacing w:val="4"/>
          <w:sz w:val="24"/>
          <w:lang w:val="en-GB"/>
        </w:rPr>
        <w:t>2016</w:t>
      </w:r>
      <w:r>
        <w:rPr>
          <w:rFonts w:hint="eastAsia"/>
          <w:spacing w:val="4"/>
          <w:sz w:val="24"/>
          <w:lang w:val="en-GB"/>
        </w:rPr>
        <w:t>）台州椒江不动产权第</w:t>
      </w:r>
      <w:r>
        <w:rPr>
          <w:rFonts w:hint="eastAsia"/>
          <w:spacing w:val="4"/>
          <w:sz w:val="24"/>
          <w:lang w:val="en-GB"/>
        </w:rPr>
        <w:t>0000816</w:t>
      </w:r>
      <w:r>
        <w:rPr>
          <w:rFonts w:hint="eastAsia"/>
          <w:spacing w:val="4"/>
          <w:sz w:val="24"/>
          <w:lang w:val="en-GB"/>
        </w:rPr>
        <w:t>号登记房屋建筑面积</w:t>
      </w:r>
      <w:r>
        <w:rPr>
          <w:rFonts w:hint="eastAsia"/>
          <w:spacing w:val="4"/>
          <w:sz w:val="24"/>
          <w:lang w:val="en-GB"/>
        </w:rPr>
        <w:t>133.19</w:t>
      </w:r>
      <w:r w:rsidRPr="0023721D">
        <w:rPr>
          <w:rFonts w:ascii="宋体" w:hAnsi="宋体" w:hint="eastAsia"/>
          <w:bCs/>
          <w:sz w:val="24"/>
          <w:lang w:val="en-GB"/>
        </w:rPr>
        <w:t>㎡</w:t>
      </w:r>
      <w:r>
        <w:rPr>
          <w:rFonts w:ascii="宋体" w:hAnsi="宋体" w:hint="eastAsia"/>
          <w:bCs/>
          <w:sz w:val="24"/>
          <w:lang w:val="en-GB"/>
        </w:rPr>
        <w:t>，储藏室面积21.35</w:t>
      </w:r>
      <w:r w:rsidRPr="0023721D">
        <w:rPr>
          <w:rFonts w:ascii="宋体" w:hAnsi="宋体" w:hint="eastAsia"/>
          <w:bCs/>
          <w:sz w:val="24"/>
          <w:lang w:val="en-GB"/>
        </w:rPr>
        <w:t>㎡</w:t>
      </w:r>
      <w:r>
        <w:rPr>
          <w:rFonts w:ascii="宋体" w:hAnsi="宋体" w:hint="eastAsia"/>
          <w:bCs/>
          <w:sz w:val="24"/>
          <w:lang w:val="en-GB"/>
        </w:rPr>
        <w:t>，国有出让住宅用地面积23.22</w:t>
      </w:r>
      <w:r w:rsidRPr="0023721D">
        <w:rPr>
          <w:rFonts w:ascii="宋体" w:hAnsi="宋体" w:hint="eastAsia"/>
          <w:bCs/>
          <w:sz w:val="24"/>
          <w:lang w:val="en-GB"/>
        </w:rPr>
        <w:t>㎡</w:t>
      </w:r>
      <w:r>
        <w:rPr>
          <w:rFonts w:ascii="宋体" w:hAnsi="宋体" w:hint="eastAsia"/>
          <w:bCs/>
          <w:sz w:val="24"/>
          <w:lang w:val="en-GB"/>
        </w:rPr>
        <w:t>，出让年限至2074年7月29日。起拍价131.46万元，保证金15万元。</w:t>
      </w:r>
    </w:p>
    <w:p w:rsidR="00D90B2B" w:rsidRPr="006807B8" w:rsidRDefault="00D90B2B" w:rsidP="00D90B2B">
      <w:pPr>
        <w:spacing w:line="600" w:lineRule="exact"/>
        <w:ind w:firstLineChars="200" w:firstLine="482"/>
        <w:textAlignment w:val="baseline"/>
        <w:rPr>
          <w:rFonts w:ascii="宋体" w:hAnsi="宋体" w:hint="eastAsia"/>
          <w:b/>
          <w:sz w:val="24"/>
        </w:rPr>
      </w:pPr>
      <w:r w:rsidRPr="006807B8">
        <w:rPr>
          <w:rFonts w:ascii="宋体" w:hAnsi="宋体" w:hint="eastAsia"/>
          <w:b/>
          <w:sz w:val="24"/>
        </w:rPr>
        <w:t>二、标的瑕疵及相关事宜特别说明：</w:t>
      </w:r>
    </w:p>
    <w:p w:rsidR="00D90B2B" w:rsidRPr="0074227A" w:rsidRDefault="00D90B2B" w:rsidP="00D90B2B">
      <w:pPr>
        <w:spacing w:line="600" w:lineRule="exact"/>
        <w:ind w:firstLineChars="200" w:firstLine="496"/>
        <w:rPr>
          <w:rFonts w:hint="eastAsia"/>
          <w:spacing w:val="4"/>
          <w:sz w:val="24"/>
          <w:lang w:val="en-GB"/>
        </w:rPr>
      </w:pPr>
      <w:r w:rsidRPr="0074227A">
        <w:rPr>
          <w:rFonts w:hint="eastAsia"/>
          <w:spacing w:val="4"/>
          <w:sz w:val="24"/>
          <w:lang w:val="en-GB"/>
        </w:rPr>
        <w:t>①、产权情况：</w:t>
      </w:r>
      <w:r>
        <w:rPr>
          <w:rFonts w:hint="eastAsia"/>
          <w:spacing w:val="4"/>
          <w:sz w:val="24"/>
          <w:lang w:val="en-GB"/>
        </w:rPr>
        <w:t>本次拍卖房屋房产证登记房屋所有权人为林咸熙，但根据台州市住房委员会办公室开具的证明，林咸熙于椒江解放南路</w:t>
      </w:r>
      <w:r>
        <w:rPr>
          <w:rFonts w:hint="eastAsia"/>
          <w:spacing w:val="4"/>
          <w:sz w:val="24"/>
          <w:lang w:val="en-GB"/>
        </w:rPr>
        <w:t>42</w:t>
      </w:r>
      <w:r>
        <w:rPr>
          <w:rFonts w:hint="eastAsia"/>
          <w:spacing w:val="4"/>
          <w:sz w:val="24"/>
          <w:lang w:val="en-GB"/>
        </w:rPr>
        <w:t>弄</w:t>
      </w:r>
      <w:r>
        <w:rPr>
          <w:rFonts w:hint="eastAsia"/>
          <w:spacing w:val="4"/>
          <w:sz w:val="24"/>
          <w:lang w:val="en-GB"/>
        </w:rPr>
        <w:t>14</w:t>
      </w:r>
      <w:r>
        <w:rPr>
          <w:rFonts w:hint="eastAsia"/>
          <w:spacing w:val="4"/>
          <w:sz w:val="24"/>
          <w:lang w:val="en-GB"/>
        </w:rPr>
        <w:t>号</w:t>
      </w:r>
      <w:r>
        <w:rPr>
          <w:rFonts w:hint="eastAsia"/>
          <w:spacing w:val="4"/>
          <w:sz w:val="24"/>
          <w:lang w:val="en-GB"/>
        </w:rPr>
        <w:t>303</w:t>
      </w:r>
      <w:r>
        <w:rPr>
          <w:rFonts w:hint="eastAsia"/>
          <w:spacing w:val="4"/>
          <w:sz w:val="24"/>
          <w:lang w:val="en-GB"/>
        </w:rPr>
        <w:t>室房改房，在其参加市级康平小区房改房时，已按相关政策办理原房改房的退房手续，因此该套住房产权归台州市海洋与渔业局（原台州市水产局）。</w:t>
      </w:r>
    </w:p>
    <w:p w:rsidR="00D90B2B" w:rsidRDefault="00D90B2B" w:rsidP="00D90B2B">
      <w:pPr>
        <w:spacing w:line="600" w:lineRule="exact"/>
        <w:ind w:firstLineChars="200" w:firstLine="480"/>
        <w:rPr>
          <w:rFonts w:hint="eastAsia"/>
          <w:spacing w:val="4"/>
          <w:sz w:val="24"/>
          <w:lang w:val="en-GB"/>
        </w:rPr>
      </w:pPr>
      <w:r w:rsidRPr="0074227A">
        <w:rPr>
          <w:rFonts w:hint="eastAsia"/>
          <w:sz w:val="24"/>
          <w:lang w:val="en-GB"/>
        </w:rPr>
        <w:t>②、</w:t>
      </w:r>
      <w:r w:rsidRPr="0074227A">
        <w:rPr>
          <w:rFonts w:hint="eastAsia"/>
          <w:sz w:val="24"/>
        </w:rPr>
        <w:t>产权过户：</w:t>
      </w:r>
      <w:r>
        <w:rPr>
          <w:rFonts w:hint="eastAsia"/>
          <w:spacing w:val="4"/>
          <w:sz w:val="24"/>
          <w:lang w:val="en-GB"/>
        </w:rPr>
        <w:t>拍卖成交后，买受人须自行到当地房管及土管部门办理产权过户手续，产权过户过程中涉及的所有税费均由买受人自行承担。因该房屋房产证办理未满</w:t>
      </w:r>
      <w:r>
        <w:rPr>
          <w:rFonts w:hint="eastAsia"/>
          <w:spacing w:val="4"/>
          <w:sz w:val="24"/>
          <w:lang w:val="en-GB"/>
        </w:rPr>
        <w:t>2</w:t>
      </w:r>
      <w:r>
        <w:rPr>
          <w:rFonts w:hint="eastAsia"/>
          <w:spacing w:val="4"/>
          <w:sz w:val="24"/>
          <w:lang w:val="en-GB"/>
        </w:rPr>
        <w:t>年，</w:t>
      </w:r>
      <w:r>
        <w:rPr>
          <w:rFonts w:ascii="宋体" w:hAnsi="宋体" w:hint="eastAsia"/>
          <w:spacing w:val="4"/>
          <w:sz w:val="24"/>
          <w:lang w:val="en-GB"/>
        </w:rPr>
        <w:t>因此税费较高，</w:t>
      </w:r>
      <w:r>
        <w:rPr>
          <w:rFonts w:ascii="宋体" w:hAnsi="宋体" w:hint="eastAsia"/>
          <w:sz w:val="24"/>
          <w:lang w:val="en-GB"/>
        </w:rPr>
        <w:t>竞买人在拍卖前</w:t>
      </w:r>
      <w:r>
        <w:rPr>
          <w:rFonts w:hint="eastAsia"/>
          <w:sz w:val="24"/>
        </w:rPr>
        <w:t>应向当地房管、土管、财税等与该标的相关的部门咨询、了解拍卖标的情况及过户过程中的税、费等。</w:t>
      </w:r>
    </w:p>
    <w:p w:rsidR="00D90B2B" w:rsidRDefault="00D90B2B" w:rsidP="00D90B2B">
      <w:pPr>
        <w:spacing w:line="600" w:lineRule="exact"/>
        <w:ind w:firstLineChars="200" w:firstLine="480"/>
        <w:textAlignment w:val="baseline"/>
        <w:rPr>
          <w:rFonts w:hint="eastAsia"/>
          <w:sz w:val="24"/>
        </w:rPr>
      </w:pPr>
      <w:r>
        <w:rPr>
          <w:rFonts w:ascii="宋体" w:hAnsi="宋体" w:hint="eastAsia"/>
          <w:sz w:val="24"/>
        </w:rPr>
        <w:t>③</w:t>
      </w:r>
      <w:r>
        <w:rPr>
          <w:rFonts w:ascii="宋体" w:hAnsi="宋体" w:hint="eastAsia"/>
          <w:sz w:val="24"/>
          <w:lang w:val="en-GB"/>
        </w:rPr>
        <w:t>、</w:t>
      </w:r>
      <w:r w:rsidRPr="0074227A">
        <w:rPr>
          <w:rFonts w:hint="eastAsia"/>
          <w:sz w:val="24"/>
        </w:rPr>
        <w:t>水、电情况：</w:t>
      </w:r>
      <w:r>
        <w:rPr>
          <w:rFonts w:hint="eastAsia"/>
          <w:sz w:val="24"/>
        </w:rPr>
        <w:t>拍卖标的水、电由买受人自行到相关单位办理开户或过户手续，新开户或过户相关费用由买受人自行承担。</w:t>
      </w:r>
    </w:p>
    <w:p w:rsidR="00D90B2B" w:rsidRDefault="00D90B2B" w:rsidP="00D90B2B">
      <w:pPr>
        <w:pStyle w:val="a5"/>
        <w:spacing w:line="600" w:lineRule="exact"/>
        <w:ind w:firstLineChars="200" w:firstLine="480"/>
        <w:rPr>
          <w:rFonts w:ascii="宋体" w:hAnsi="宋体" w:hint="eastAsia"/>
          <w:sz w:val="24"/>
          <w:szCs w:val="24"/>
          <w:lang w:val="en-GB"/>
        </w:rPr>
      </w:pPr>
      <w:r>
        <w:rPr>
          <w:rFonts w:ascii="宋体" w:hAnsi="宋体" w:hint="eastAsia"/>
          <w:sz w:val="24"/>
          <w:szCs w:val="24"/>
          <w:lang w:val="en-GB"/>
        </w:rPr>
        <w:t>④</w:t>
      </w:r>
      <w:r>
        <w:rPr>
          <w:rFonts w:ascii="宋体" w:hAnsi="宋体" w:hint="eastAsia"/>
          <w:sz w:val="24"/>
          <w:szCs w:val="24"/>
        </w:rPr>
        <w:t>、本次拍卖仅就该标的物权属状况进行拍卖，拍卖标的以现场展示为准，</w:t>
      </w:r>
      <w:r>
        <w:rPr>
          <w:rFonts w:hint="eastAsia"/>
          <w:sz w:val="24"/>
          <w:szCs w:val="24"/>
        </w:rPr>
        <w:t>拍卖前竞买人应自行到拍卖标的现场勘查了解相关情况，</w:t>
      </w:r>
      <w:r>
        <w:rPr>
          <w:rFonts w:ascii="宋体" w:hAnsi="宋体" w:hint="eastAsia"/>
          <w:sz w:val="24"/>
          <w:szCs w:val="24"/>
          <w:lang w:val="en-GB"/>
        </w:rPr>
        <w:t>在拍卖公告规定的咨询</w:t>
      </w:r>
      <w:r>
        <w:rPr>
          <w:rFonts w:ascii="宋体" w:hAnsi="宋体" w:hint="eastAsia"/>
          <w:sz w:val="24"/>
          <w:szCs w:val="24"/>
          <w:lang w:val="en-GB"/>
        </w:rPr>
        <w:lastRenderedPageBreak/>
        <w:t>期限内，竞买人均有权向本公司了解拍卖标的情况，购索有关拍卖文件。一旦作出拍卖决定即表明竞买人已接受本须知及该拍品的一切现状。未咨询或对标的不了解而参加竞拍的责任自负。委托人与拍卖人不承担因买受人未了解拍卖标的任何瑕疵所造成的损失。</w:t>
      </w:r>
    </w:p>
    <w:p w:rsidR="00D90B2B" w:rsidRDefault="00D90B2B" w:rsidP="00D90B2B">
      <w:pPr>
        <w:pStyle w:val="a5"/>
        <w:spacing w:line="600" w:lineRule="exact"/>
        <w:ind w:firstLineChars="200" w:firstLine="480"/>
        <w:rPr>
          <w:rFonts w:ascii="宋体" w:hAnsi="宋体" w:hint="eastAsia"/>
          <w:bCs/>
          <w:sz w:val="24"/>
          <w:szCs w:val="24"/>
        </w:rPr>
      </w:pPr>
      <w:r>
        <w:rPr>
          <w:rFonts w:ascii="宋体" w:hAnsi="宋体" w:hint="eastAsia"/>
          <w:sz w:val="24"/>
          <w:szCs w:val="24"/>
        </w:rPr>
        <w:t>⑤、本公司所发表的《拍卖公告》、《拍卖须知》及相关资料中介绍的拍卖标的面积、数量等仅供参考，其实际面积以房地产及土地管理部门登记发证面积为准，</w:t>
      </w:r>
      <w:r>
        <w:rPr>
          <w:rFonts w:ascii="宋体" w:hAnsi="宋体" w:hint="eastAsia"/>
          <w:bCs/>
          <w:sz w:val="24"/>
          <w:szCs w:val="24"/>
        </w:rPr>
        <w:t>过户时如果与本须知载明面积不符，最终不影响拍卖成交及成交价格。</w:t>
      </w:r>
    </w:p>
    <w:p w:rsidR="00D90B2B" w:rsidRDefault="00D90B2B" w:rsidP="00D90B2B">
      <w:pPr>
        <w:pStyle w:val="a5"/>
        <w:spacing w:line="600" w:lineRule="exact"/>
        <w:ind w:firstLineChars="200" w:firstLine="482"/>
        <w:rPr>
          <w:rFonts w:ascii="宋体" w:hAnsi="宋体" w:hint="eastAsia"/>
          <w:b/>
          <w:sz w:val="24"/>
          <w:szCs w:val="24"/>
          <w:lang w:val="en-GB"/>
        </w:rPr>
      </w:pPr>
      <w:r>
        <w:rPr>
          <w:rFonts w:ascii="宋体" w:hAnsi="宋体" w:hint="eastAsia"/>
          <w:b/>
          <w:sz w:val="24"/>
          <w:szCs w:val="24"/>
          <w:lang w:val="en-GB"/>
        </w:rPr>
        <w:t>三、竞买对象及报名办法</w:t>
      </w:r>
    </w:p>
    <w:p w:rsidR="00D90B2B" w:rsidRPr="003D6439" w:rsidRDefault="00D90B2B" w:rsidP="00D90B2B">
      <w:pPr>
        <w:pStyle w:val="a5"/>
        <w:spacing w:line="600" w:lineRule="exact"/>
        <w:ind w:firstLineChars="200" w:firstLine="480"/>
        <w:rPr>
          <w:rFonts w:ascii="宋体" w:hAnsi="宋体" w:hint="eastAsia"/>
          <w:color w:val="000000"/>
          <w:sz w:val="24"/>
          <w:szCs w:val="24"/>
          <w:lang w:val="en-GB"/>
        </w:rPr>
      </w:pPr>
      <w:r w:rsidRPr="003D6439">
        <w:rPr>
          <w:rFonts w:ascii="宋体" w:hAnsi="宋体" w:hint="eastAsia"/>
          <w:color w:val="000000"/>
          <w:sz w:val="24"/>
          <w:szCs w:val="24"/>
          <w:lang w:val="en-GB"/>
        </w:rPr>
        <w:t>①、竞买对象：</w:t>
      </w:r>
      <w:r w:rsidRPr="003D6439">
        <w:rPr>
          <w:rFonts w:hint="eastAsia"/>
          <w:color w:val="000000"/>
          <w:sz w:val="24"/>
          <w:lang w:val="en-GB"/>
        </w:rPr>
        <w:t>凡中华人民共和国境内</w:t>
      </w:r>
      <w:r>
        <w:rPr>
          <w:rFonts w:hint="eastAsia"/>
          <w:color w:val="000000"/>
          <w:sz w:val="24"/>
          <w:lang w:val="en-GB"/>
        </w:rPr>
        <w:t>单位及个人</w:t>
      </w:r>
      <w:r w:rsidRPr="003D6439">
        <w:rPr>
          <w:rFonts w:hint="eastAsia"/>
          <w:color w:val="000000"/>
          <w:sz w:val="24"/>
          <w:lang w:val="en-GB"/>
        </w:rPr>
        <w:t>均可报名参加竞价</w:t>
      </w:r>
      <w:r w:rsidRPr="003D6439">
        <w:rPr>
          <w:rFonts w:ascii="宋体" w:hAnsi="宋体" w:hint="eastAsia"/>
          <w:color w:val="000000"/>
          <w:sz w:val="24"/>
          <w:szCs w:val="24"/>
          <w:lang w:val="en-GB"/>
        </w:rPr>
        <w:t>。</w:t>
      </w:r>
    </w:p>
    <w:p w:rsidR="00D90B2B" w:rsidRDefault="00D90B2B" w:rsidP="00D90B2B">
      <w:pPr>
        <w:pStyle w:val="a5"/>
        <w:spacing w:line="600" w:lineRule="exact"/>
        <w:ind w:firstLineChars="200" w:firstLine="480"/>
        <w:rPr>
          <w:rFonts w:ascii="宋体" w:hAnsi="宋体" w:hint="eastAsia"/>
          <w:sz w:val="24"/>
          <w:szCs w:val="24"/>
        </w:rPr>
      </w:pPr>
      <w:r>
        <w:rPr>
          <w:rFonts w:ascii="宋体" w:hAnsi="宋体" w:hint="eastAsia"/>
          <w:sz w:val="24"/>
          <w:szCs w:val="24"/>
          <w:lang w:val="en-GB"/>
        </w:rPr>
        <w:t>②、保证金缴纳：竞买人必须在2017年3月2日前以转账方式缴纳15万元的竞买保证金</w:t>
      </w:r>
      <w:r>
        <w:rPr>
          <w:rFonts w:ascii="宋体" w:hAnsi="宋体" w:hint="eastAsia"/>
          <w:sz w:val="24"/>
          <w:lang w:val="en-GB"/>
        </w:rPr>
        <w:t>（开户行：浙江民泰商业银行台州椒江支行    开户单位：台州市产权交易所有限公司    账号：583016260800015）</w:t>
      </w:r>
      <w:r>
        <w:rPr>
          <w:rFonts w:ascii="宋体" w:hAnsi="宋体" w:hint="eastAsia"/>
          <w:sz w:val="24"/>
          <w:szCs w:val="24"/>
        </w:rPr>
        <w:t>。</w:t>
      </w:r>
    </w:p>
    <w:p w:rsidR="00D90B2B" w:rsidRDefault="00D90B2B" w:rsidP="00D90B2B">
      <w:pPr>
        <w:pStyle w:val="a5"/>
        <w:spacing w:line="600" w:lineRule="exact"/>
        <w:ind w:firstLineChars="200" w:firstLine="480"/>
        <w:rPr>
          <w:rFonts w:ascii="宋体" w:hAnsi="宋体" w:hint="eastAsia"/>
          <w:b/>
          <w:sz w:val="24"/>
          <w:szCs w:val="24"/>
          <w:lang w:val="en-GB"/>
        </w:rPr>
      </w:pPr>
      <w:r>
        <w:rPr>
          <w:rFonts w:ascii="宋体" w:hAnsi="宋体" w:hint="eastAsia"/>
          <w:sz w:val="24"/>
          <w:szCs w:val="24"/>
        </w:rPr>
        <w:t>③、竞买手续办理：</w:t>
      </w:r>
      <w:r w:rsidRPr="003D6439">
        <w:rPr>
          <w:rFonts w:ascii="宋体" w:hAnsi="宋体" w:hint="eastAsia"/>
          <w:color w:val="000000"/>
          <w:sz w:val="24"/>
          <w:szCs w:val="24"/>
        </w:rPr>
        <w:t>竞买人必须在2017年</w:t>
      </w:r>
      <w:r>
        <w:rPr>
          <w:rFonts w:ascii="宋体" w:hAnsi="宋体" w:hint="eastAsia"/>
          <w:color w:val="000000"/>
          <w:sz w:val="24"/>
          <w:szCs w:val="24"/>
        </w:rPr>
        <w:t>3</w:t>
      </w:r>
      <w:r w:rsidRPr="003D6439">
        <w:rPr>
          <w:rFonts w:ascii="宋体" w:hAnsi="宋体" w:hint="eastAsia"/>
          <w:color w:val="000000"/>
          <w:sz w:val="24"/>
          <w:szCs w:val="24"/>
        </w:rPr>
        <w:t>月</w:t>
      </w:r>
      <w:r>
        <w:rPr>
          <w:rFonts w:ascii="宋体" w:hAnsi="宋体" w:hint="eastAsia"/>
          <w:color w:val="000000"/>
          <w:sz w:val="24"/>
          <w:szCs w:val="24"/>
        </w:rPr>
        <w:t>2</w:t>
      </w:r>
      <w:r w:rsidRPr="003D6439">
        <w:rPr>
          <w:rFonts w:ascii="宋体" w:hAnsi="宋体" w:hint="eastAsia"/>
          <w:color w:val="000000"/>
          <w:sz w:val="24"/>
          <w:szCs w:val="24"/>
        </w:rPr>
        <w:t>日前，</w:t>
      </w:r>
      <w:r>
        <w:rPr>
          <w:rFonts w:ascii="宋体" w:hAnsi="宋体" w:hint="eastAsia"/>
          <w:color w:val="000000"/>
          <w:sz w:val="24"/>
          <w:szCs w:val="24"/>
          <w:lang w:val="en-GB"/>
        </w:rPr>
        <w:t>个人的带本人身份证、单位的持</w:t>
      </w:r>
      <w:r w:rsidRPr="003D6439">
        <w:rPr>
          <w:rFonts w:ascii="宋体" w:hAnsi="宋体" w:hint="eastAsia"/>
          <w:color w:val="000000"/>
          <w:sz w:val="24"/>
          <w:szCs w:val="24"/>
          <w:lang w:val="en-GB"/>
        </w:rPr>
        <w:t>营业执照副本、</w:t>
      </w:r>
      <w:r>
        <w:rPr>
          <w:rFonts w:ascii="宋体" w:hAnsi="宋体" w:hint="eastAsia"/>
          <w:sz w:val="24"/>
          <w:szCs w:val="24"/>
          <w:lang w:val="en-GB"/>
        </w:rPr>
        <w:t>授权委托书、法定代表人及承办人身份证、企业公章等到本公司办理竞买登记手续。缴纳保证金但逾期未办理竞买手续者不得参加竞买。</w:t>
      </w:r>
      <w:r>
        <w:rPr>
          <w:rFonts w:ascii="宋体" w:hAnsi="宋体" w:hint="eastAsia"/>
          <w:b/>
          <w:sz w:val="24"/>
          <w:szCs w:val="24"/>
          <w:lang w:val="en-GB"/>
        </w:rPr>
        <w:t>竞买人报名时提供的名称作为成交后的最终买受人，不得变更。</w:t>
      </w:r>
    </w:p>
    <w:p w:rsidR="00D90B2B" w:rsidRDefault="00D90B2B" w:rsidP="00D90B2B">
      <w:pPr>
        <w:pStyle w:val="a5"/>
        <w:spacing w:line="600" w:lineRule="exact"/>
        <w:ind w:firstLineChars="200" w:firstLine="480"/>
        <w:rPr>
          <w:rFonts w:ascii="宋体" w:hAnsi="宋体" w:hint="eastAsia"/>
          <w:sz w:val="24"/>
          <w:szCs w:val="24"/>
          <w:lang w:val="en-GB"/>
        </w:rPr>
      </w:pPr>
      <w:r>
        <w:rPr>
          <w:rFonts w:ascii="宋体" w:hAnsi="宋体" w:hint="eastAsia"/>
          <w:sz w:val="24"/>
          <w:szCs w:val="24"/>
          <w:lang w:val="en-GB"/>
        </w:rPr>
        <w:t>④、拍卖结束，拍卖成交者，竞买保证金充抵拍卖成交款。未中拍者竞买人在5个工作日内到台州市产权交易所有限公司退还（不计息）。</w:t>
      </w:r>
    </w:p>
    <w:p w:rsidR="00D90B2B" w:rsidRDefault="00D90B2B" w:rsidP="00D90B2B">
      <w:pPr>
        <w:spacing w:line="600" w:lineRule="exact"/>
        <w:ind w:firstLineChars="200" w:firstLine="482"/>
        <w:rPr>
          <w:rFonts w:ascii="宋体" w:hAnsi="宋体" w:hint="eastAsia"/>
          <w:sz w:val="24"/>
        </w:rPr>
      </w:pPr>
      <w:r>
        <w:rPr>
          <w:rFonts w:ascii="宋体" w:hAnsi="宋体" w:hint="eastAsia"/>
          <w:b/>
          <w:sz w:val="24"/>
          <w:lang w:val="en-GB"/>
        </w:rPr>
        <w:t>四、拍卖时间、地点：</w:t>
      </w:r>
      <w:r>
        <w:rPr>
          <w:rFonts w:ascii="宋体" w:hAnsi="宋体" w:hint="eastAsia"/>
          <w:sz w:val="24"/>
          <w:lang w:val="en-GB"/>
        </w:rPr>
        <w:t>本次拍卖会将于2017年3月3日上午10时在</w:t>
      </w:r>
      <w:r w:rsidRPr="0023721D">
        <w:rPr>
          <w:rFonts w:ascii="宋体" w:hAnsi="宋体" w:hint="eastAsia"/>
          <w:sz w:val="24"/>
        </w:rPr>
        <w:t>台州市府大道777号民泰商业银行三楼大开标室</w:t>
      </w:r>
      <w:r>
        <w:rPr>
          <w:rFonts w:ascii="宋体" w:hAnsi="宋体" w:hint="eastAsia"/>
          <w:sz w:val="24"/>
        </w:rPr>
        <w:t>举行。</w:t>
      </w:r>
    </w:p>
    <w:p w:rsidR="00D90B2B" w:rsidRDefault="00D90B2B" w:rsidP="00D90B2B">
      <w:pPr>
        <w:spacing w:line="600" w:lineRule="exact"/>
        <w:ind w:firstLineChars="200" w:firstLine="482"/>
        <w:rPr>
          <w:rFonts w:ascii="宋体" w:hAnsi="宋体" w:hint="eastAsia"/>
          <w:sz w:val="24"/>
          <w:lang w:val="en-GB"/>
        </w:rPr>
      </w:pPr>
      <w:r>
        <w:rPr>
          <w:rFonts w:ascii="宋体" w:hAnsi="宋体" w:hint="eastAsia"/>
          <w:b/>
          <w:sz w:val="24"/>
        </w:rPr>
        <w:t>五、竞买号牌领取：</w:t>
      </w:r>
      <w:r>
        <w:rPr>
          <w:rFonts w:ascii="宋体" w:hAnsi="宋体" w:hint="eastAsia"/>
          <w:sz w:val="24"/>
        </w:rPr>
        <w:t>竞买人在拍卖会当日</w:t>
      </w:r>
      <w:r>
        <w:rPr>
          <w:rFonts w:ascii="宋体" w:hAnsi="宋体" w:hint="eastAsia"/>
          <w:sz w:val="24"/>
          <w:lang w:val="en-GB"/>
        </w:rPr>
        <w:t>上午10时</w:t>
      </w:r>
      <w:r>
        <w:rPr>
          <w:rFonts w:ascii="宋体" w:hAnsi="宋体" w:hint="eastAsia"/>
          <w:sz w:val="24"/>
        </w:rPr>
        <w:t>前凭身份证及保证金收据领取竞价号牌，参加竞买。</w:t>
      </w:r>
      <w:r>
        <w:rPr>
          <w:rFonts w:ascii="宋体" w:hAnsi="宋体" w:hint="eastAsia"/>
          <w:sz w:val="24"/>
          <w:lang w:val="en-GB"/>
        </w:rPr>
        <w:t>竞价号牌代表竞买人资格，必须妥善保管，若损坏、遗失责任自负。</w:t>
      </w:r>
    </w:p>
    <w:p w:rsidR="00D90B2B" w:rsidRDefault="00D90B2B" w:rsidP="00D90B2B">
      <w:pPr>
        <w:pStyle w:val="a6"/>
        <w:snapToGrid w:val="0"/>
        <w:spacing w:line="600" w:lineRule="exact"/>
        <w:ind w:firstLineChars="213" w:firstLine="513"/>
        <w:rPr>
          <w:rFonts w:ascii="宋体" w:hAnsi="宋体" w:hint="eastAsia"/>
          <w:szCs w:val="24"/>
        </w:rPr>
      </w:pPr>
      <w:r>
        <w:rPr>
          <w:rFonts w:ascii="宋体" w:hAnsi="宋体" w:hint="eastAsia"/>
          <w:b/>
          <w:szCs w:val="24"/>
          <w:lang w:val="en-GB"/>
        </w:rPr>
        <w:lastRenderedPageBreak/>
        <w:t>六</w:t>
      </w:r>
      <w:r>
        <w:rPr>
          <w:rFonts w:ascii="宋体" w:hAnsi="宋体" w:hint="eastAsia"/>
          <w:b/>
          <w:szCs w:val="24"/>
        </w:rPr>
        <w:t>、</w:t>
      </w:r>
      <w:r>
        <w:rPr>
          <w:rFonts w:ascii="宋体" w:hAnsi="宋体" w:hint="eastAsia"/>
          <w:b/>
          <w:szCs w:val="24"/>
          <w:lang w:val="en-GB"/>
        </w:rPr>
        <w:t>拍卖方式：</w:t>
      </w:r>
      <w:r>
        <w:rPr>
          <w:rFonts w:ascii="宋体" w:hAnsi="宋体" w:hint="eastAsia"/>
          <w:szCs w:val="24"/>
          <w:lang w:val="en-GB"/>
        </w:rPr>
        <w:t>本次拍卖采用增价拍卖形式，不</w:t>
      </w:r>
      <w:r>
        <w:rPr>
          <w:rFonts w:ascii="宋体" w:hAnsi="宋体" w:hint="eastAsia"/>
          <w:szCs w:val="24"/>
        </w:rPr>
        <w:t>设保留价。</w:t>
      </w:r>
      <w:r>
        <w:rPr>
          <w:rFonts w:ascii="宋体" w:hAnsi="宋体" w:hint="eastAsia"/>
          <w:szCs w:val="24"/>
          <w:lang w:val="en-GB"/>
        </w:rPr>
        <w:t>即先由拍卖师报出起拍价后，竞买人按拍卖师宣布的加价幅度竞买（低于加价幅度的竞价无效；高于加价幅度的竞价应在举牌的同时口头报价，口头报价应是整数或加价幅度的倍数）。最高应价经拍卖师落槌表示成交。竞价过程中，拍卖师有权调整加价幅度。</w:t>
      </w:r>
    </w:p>
    <w:p w:rsidR="00D90B2B" w:rsidRDefault="00D90B2B" w:rsidP="00D90B2B">
      <w:pPr>
        <w:pStyle w:val="a6"/>
        <w:snapToGrid w:val="0"/>
        <w:spacing w:line="600" w:lineRule="exact"/>
        <w:ind w:firstLineChars="213" w:firstLine="513"/>
        <w:rPr>
          <w:rFonts w:ascii="宋体" w:hAnsi="宋体" w:hint="eastAsia"/>
          <w:szCs w:val="24"/>
        </w:rPr>
      </w:pPr>
      <w:r>
        <w:rPr>
          <w:rFonts w:ascii="宋体" w:hAnsi="宋体" w:hint="eastAsia"/>
          <w:b/>
          <w:szCs w:val="24"/>
          <w:lang w:val="en-GB"/>
        </w:rPr>
        <w:t>七、</w:t>
      </w:r>
      <w:r>
        <w:rPr>
          <w:rFonts w:ascii="宋体" w:hAnsi="宋体" w:hint="eastAsia"/>
          <w:szCs w:val="24"/>
          <w:lang w:val="en-GB"/>
        </w:rPr>
        <w:t>若遇特殊情况，拍卖人与委托人有权取消或延迟本次拍卖会，对竞买人所造成的经济损失由竞买人自负。</w:t>
      </w:r>
    </w:p>
    <w:p w:rsidR="00D90B2B" w:rsidRDefault="00D90B2B" w:rsidP="00D90B2B">
      <w:pPr>
        <w:tabs>
          <w:tab w:val="left" w:pos="9525"/>
        </w:tabs>
        <w:spacing w:line="600" w:lineRule="exact"/>
        <w:ind w:right="-15" w:firstLineChars="200" w:firstLine="482"/>
        <w:rPr>
          <w:rFonts w:ascii="宋体" w:hAnsi="宋体" w:hint="eastAsia"/>
          <w:sz w:val="24"/>
        </w:rPr>
      </w:pPr>
      <w:r>
        <w:rPr>
          <w:rFonts w:ascii="宋体" w:hAnsi="宋体" w:hint="eastAsia"/>
          <w:b/>
          <w:sz w:val="24"/>
        </w:rPr>
        <w:t>八、</w:t>
      </w:r>
      <w:r>
        <w:rPr>
          <w:rFonts w:ascii="宋体" w:hAnsi="宋体" w:hint="eastAsia"/>
          <w:sz w:val="24"/>
        </w:rPr>
        <w:t>拍卖成交后，买受人必须当场签订《拍卖成交确认书》及相关文件。</w:t>
      </w:r>
    </w:p>
    <w:p w:rsidR="00D90B2B" w:rsidRDefault="00D90B2B" w:rsidP="00D90B2B">
      <w:pPr>
        <w:widowControl/>
        <w:spacing w:line="600" w:lineRule="exact"/>
        <w:ind w:firstLineChars="199" w:firstLine="479"/>
        <w:jc w:val="left"/>
        <w:textAlignment w:val="baseline"/>
        <w:rPr>
          <w:rFonts w:ascii="宋体" w:hAnsi="宋体" w:hint="eastAsia"/>
          <w:b/>
          <w:sz w:val="24"/>
        </w:rPr>
      </w:pPr>
      <w:r>
        <w:rPr>
          <w:rFonts w:ascii="宋体" w:hAnsi="宋体" w:hint="eastAsia"/>
          <w:b/>
          <w:sz w:val="24"/>
        </w:rPr>
        <w:t>九、付款方式：</w:t>
      </w:r>
    </w:p>
    <w:p w:rsidR="00D90B2B" w:rsidRDefault="00D90B2B" w:rsidP="00D90B2B">
      <w:pPr>
        <w:widowControl/>
        <w:spacing w:line="580" w:lineRule="exact"/>
        <w:ind w:firstLineChars="200" w:firstLine="480"/>
        <w:jc w:val="left"/>
        <w:textAlignment w:val="baseline"/>
        <w:rPr>
          <w:rFonts w:ascii="宋体" w:hAnsi="宋体" w:hint="eastAsia"/>
          <w:sz w:val="24"/>
        </w:rPr>
      </w:pPr>
      <w:r>
        <w:rPr>
          <w:rFonts w:ascii="宋体" w:hAnsi="宋体" w:hint="eastAsia"/>
          <w:sz w:val="24"/>
        </w:rPr>
        <w:t>拍卖成交后，买受人必须在2017年3月8日前向付清全部拍卖成交款及3%的拍卖佣金。</w:t>
      </w:r>
    </w:p>
    <w:p w:rsidR="00D90B2B" w:rsidRDefault="00D90B2B" w:rsidP="00D90B2B">
      <w:pPr>
        <w:widowControl/>
        <w:spacing w:line="580" w:lineRule="exact"/>
        <w:ind w:firstLineChars="200" w:firstLine="482"/>
        <w:jc w:val="left"/>
        <w:textAlignment w:val="baseline"/>
        <w:rPr>
          <w:rFonts w:ascii="宋体" w:hAnsi="宋体" w:hint="eastAsia"/>
          <w:sz w:val="24"/>
        </w:rPr>
      </w:pPr>
      <w:r>
        <w:rPr>
          <w:rFonts w:ascii="宋体" w:hAnsi="宋体" w:hint="eastAsia"/>
          <w:b/>
          <w:sz w:val="24"/>
          <w:lang w:val="en-GB"/>
        </w:rPr>
        <w:t>十、交</w:t>
      </w:r>
      <w:r>
        <w:rPr>
          <w:rFonts w:ascii="宋体" w:hAnsi="宋体" w:hint="eastAsia"/>
          <w:b/>
          <w:sz w:val="24"/>
        </w:rPr>
        <w:t>割</w:t>
      </w:r>
      <w:r>
        <w:rPr>
          <w:rFonts w:ascii="宋体" w:hAnsi="宋体" w:hint="eastAsia"/>
          <w:b/>
          <w:sz w:val="24"/>
          <w:lang w:val="en-GB"/>
        </w:rPr>
        <w:t>：</w:t>
      </w:r>
      <w:r>
        <w:rPr>
          <w:rFonts w:ascii="宋体" w:hAnsi="宋体" w:hint="eastAsia"/>
          <w:sz w:val="24"/>
          <w:lang w:val="en-GB"/>
        </w:rPr>
        <w:t>买受人付清全部拍卖款项后，由委托人</w:t>
      </w:r>
      <w:r>
        <w:rPr>
          <w:rFonts w:ascii="宋体" w:hAnsi="宋体" w:hint="eastAsia"/>
          <w:sz w:val="24"/>
        </w:rPr>
        <w:t>负责在五个工作日内将</w:t>
      </w:r>
      <w:r>
        <w:rPr>
          <w:rFonts w:ascii="宋体" w:hAnsi="宋体" w:hint="eastAsia"/>
          <w:sz w:val="24"/>
          <w:lang w:val="en-GB"/>
        </w:rPr>
        <w:t>拍卖标的相关产权资料等移交给买受人。拍卖人于款清之日将《拍卖成交确认书》等交给买受人</w:t>
      </w:r>
      <w:r>
        <w:rPr>
          <w:rFonts w:ascii="宋体" w:hAnsi="宋体" w:hint="eastAsia"/>
          <w:sz w:val="24"/>
        </w:rPr>
        <w:t>。</w:t>
      </w:r>
    </w:p>
    <w:p w:rsidR="00D90B2B" w:rsidRDefault="00D90B2B" w:rsidP="00D90B2B">
      <w:pPr>
        <w:pStyle w:val="a6"/>
        <w:snapToGrid w:val="0"/>
        <w:spacing w:line="580" w:lineRule="exact"/>
        <w:ind w:firstLineChars="213" w:firstLine="513"/>
        <w:rPr>
          <w:rFonts w:ascii="宋体" w:hAnsi="宋体" w:hint="eastAsia"/>
          <w:szCs w:val="24"/>
        </w:rPr>
      </w:pPr>
      <w:r>
        <w:rPr>
          <w:rFonts w:ascii="宋体" w:hAnsi="宋体" w:hint="eastAsia"/>
          <w:b/>
          <w:szCs w:val="24"/>
        </w:rPr>
        <w:t>十一、产权过户：</w:t>
      </w:r>
      <w:r>
        <w:rPr>
          <w:rFonts w:ascii="宋体" w:hAnsi="宋体" w:hint="eastAsia"/>
          <w:szCs w:val="24"/>
        </w:rPr>
        <w:t>拍卖成交后，买受人必须在收到拍卖标的相关产权资料后十五个工作日内到当地房屋、土地等部门办理过户手续，委托人配合买受人办理过户手续，所有税费等均由买受人承担。若买受人未在规定时间内办理过户手续所造成的一切后果以及产生的滞纳金等由买受人自行承担。</w:t>
      </w:r>
    </w:p>
    <w:p w:rsidR="00D90B2B" w:rsidRDefault="00D90B2B" w:rsidP="00D90B2B">
      <w:pPr>
        <w:pStyle w:val="a6"/>
        <w:snapToGrid w:val="0"/>
        <w:spacing w:line="580" w:lineRule="exact"/>
        <w:ind w:firstLineChars="213" w:firstLine="513"/>
        <w:rPr>
          <w:rFonts w:ascii="宋体" w:hAnsi="宋体" w:hint="eastAsia"/>
          <w:szCs w:val="24"/>
        </w:rPr>
      </w:pPr>
      <w:r>
        <w:rPr>
          <w:rFonts w:ascii="宋体" w:hAnsi="宋体" w:hint="eastAsia"/>
          <w:b/>
          <w:lang w:val="en-GB"/>
        </w:rPr>
        <w:t>十二</w:t>
      </w:r>
      <w:r w:rsidRPr="00DD46DD">
        <w:rPr>
          <w:rFonts w:ascii="宋体" w:hAnsi="宋体" w:hint="eastAsia"/>
          <w:b/>
          <w:lang w:val="en-GB"/>
        </w:rPr>
        <w:t>、</w:t>
      </w:r>
      <w:r w:rsidRPr="009B3F3C">
        <w:rPr>
          <w:rFonts w:ascii="宋体" w:hAnsi="宋体" w:hint="eastAsia"/>
          <w:lang w:val="en-GB"/>
        </w:rPr>
        <w:t>若本次拍卖仅有一个竞买人或委托方在拍卖前因正当理由撤回拍卖标的，则本公司有权取消本次拍卖会。对竞买人所造成的经济损失，由竞买人自行承担。</w:t>
      </w:r>
    </w:p>
    <w:p w:rsidR="00D90B2B" w:rsidRDefault="00D90B2B" w:rsidP="00D90B2B">
      <w:pPr>
        <w:pStyle w:val="a5"/>
        <w:spacing w:line="580" w:lineRule="exact"/>
        <w:ind w:firstLineChars="200" w:firstLine="482"/>
        <w:rPr>
          <w:rFonts w:ascii="宋体" w:hAnsi="宋体" w:hint="eastAsia"/>
          <w:sz w:val="24"/>
          <w:szCs w:val="24"/>
          <w:lang w:val="en-GB"/>
        </w:rPr>
      </w:pPr>
      <w:r>
        <w:rPr>
          <w:rFonts w:ascii="宋体" w:hAnsi="宋体" w:hint="eastAsia"/>
          <w:b/>
          <w:sz w:val="24"/>
          <w:szCs w:val="24"/>
        </w:rPr>
        <w:t>十三、违约责任：</w:t>
      </w:r>
      <w:r>
        <w:rPr>
          <w:rFonts w:ascii="宋体" w:hAnsi="宋体" w:hint="eastAsia"/>
          <w:sz w:val="24"/>
          <w:szCs w:val="24"/>
        </w:rPr>
        <w:t>拍卖成交后，买受人若不签署《拍卖成交确认书》等文件或不在规定期限内付清拍卖成交款及拍卖佣金的，拍卖人有权取消本次拍卖成交</w:t>
      </w:r>
      <w:r>
        <w:rPr>
          <w:rFonts w:ascii="宋体" w:hAnsi="宋体" w:hint="eastAsia"/>
          <w:sz w:val="24"/>
          <w:szCs w:val="24"/>
        </w:rPr>
        <w:lastRenderedPageBreak/>
        <w:t>合同，保证金不予返还，并按照《拍卖法》、《合同法》及参照《</w:t>
      </w:r>
      <w:r>
        <w:rPr>
          <w:rFonts w:ascii="宋体" w:hAnsi="宋体" w:hint="eastAsia"/>
          <w:spacing w:val="6"/>
          <w:sz w:val="24"/>
          <w:szCs w:val="24"/>
        </w:rPr>
        <w:t>最高人民法院关于人民法院民事执行中拍卖、变卖财产的规定</w:t>
      </w:r>
      <w:r>
        <w:rPr>
          <w:rFonts w:ascii="宋体" w:hAnsi="宋体" w:hint="eastAsia"/>
          <w:sz w:val="24"/>
          <w:szCs w:val="24"/>
        </w:rPr>
        <w:t>》等相关法律规定追究买受人违约责任。</w:t>
      </w:r>
    </w:p>
    <w:p w:rsidR="00D90B2B" w:rsidRDefault="00D90B2B" w:rsidP="00D90B2B">
      <w:pPr>
        <w:spacing w:line="580" w:lineRule="exact"/>
        <w:ind w:firstLineChars="200" w:firstLine="482"/>
        <w:rPr>
          <w:rFonts w:ascii="宋体" w:hAnsi="宋体" w:hint="eastAsia"/>
          <w:sz w:val="24"/>
        </w:rPr>
      </w:pPr>
      <w:r>
        <w:rPr>
          <w:rFonts w:ascii="宋体" w:hAnsi="宋体" w:hint="eastAsia"/>
          <w:b/>
          <w:sz w:val="24"/>
          <w:lang w:val="en-GB"/>
        </w:rPr>
        <w:t>十四、会场秩序：</w:t>
      </w:r>
      <w:r>
        <w:rPr>
          <w:rFonts w:ascii="宋体" w:hAnsi="宋体" w:hint="eastAsia"/>
          <w:sz w:val="24"/>
          <w:lang w:val="en-GB"/>
        </w:rPr>
        <w:t>竞买人进入拍卖会场必须遵守场内公共秩序，服从工作人员的统一安排，</w:t>
      </w:r>
      <w:r>
        <w:rPr>
          <w:rFonts w:ascii="宋体" w:hAnsi="宋体" w:hint="eastAsia"/>
          <w:sz w:val="24"/>
        </w:rPr>
        <w:t>不得阻挠其他竞买人叫价竞买，不得阻碍拍卖师进行正常的竞拍工作，更不得有恶意串通、操纵、垄断等违法行为。一经发现取消其竞买资格，并依法追究其法律责任。</w:t>
      </w:r>
    </w:p>
    <w:p w:rsidR="00D90B2B" w:rsidRDefault="00D90B2B" w:rsidP="00D90B2B">
      <w:pPr>
        <w:pStyle w:val="a6"/>
        <w:snapToGrid w:val="0"/>
        <w:spacing w:line="580" w:lineRule="exact"/>
        <w:ind w:firstLineChars="213" w:firstLine="511"/>
        <w:rPr>
          <w:rFonts w:ascii="宋体" w:hAnsi="宋体" w:hint="eastAsia"/>
          <w:szCs w:val="24"/>
        </w:rPr>
      </w:pPr>
      <w:r>
        <w:rPr>
          <w:rFonts w:ascii="宋体" w:hAnsi="宋体" w:hint="eastAsia"/>
          <w:szCs w:val="24"/>
        </w:rPr>
        <w:t>十五、本次拍卖，拍卖人仅就本次拍卖标的价格进行确认，不担保其他责任。</w:t>
      </w:r>
    </w:p>
    <w:p w:rsidR="00D90B2B" w:rsidRDefault="00D90B2B" w:rsidP="00D90B2B">
      <w:pPr>
        <w:pStyle w:val="a6"/>
        <w:snapToGrid w:val="0"/>
        <w:spacing w:line="580" w:lineRule="exact"/>
        <w:ind w:right="480" w:firstLineChars="200" w:firstLine="480"/>
        <w:rPr>
          <w:rFonts w:ascii="宋体" w:hAnsi="宋体" w:hint="eastAsia"/>
          <w:szCs w:val="24"/>
          <w:lang w:val="en-GB"/>
        </w:rPr>
      </w:pPr>
      <w:r>
        <w:rPr>
          <w:rFonts w:ascii="宋体" w:hAnsi="宋体" w:hint="eastAsia"/>
          <w:szCs w:val="24"/>
          <w:lang w:val="en-GB"/>
        </w:rPr>
        <w:t>十六、本次拍卖已报工商管理机关备案。  举报电话：0576-</w:t>
      </w:r>
      <w:r w:rsidRPr="0023721D">
        <w:rPr>
          <w:rFonts w:ascii="宋体" w:hAnsi="宋体" w:hint="eastAsia"/>
          <w:lang w:val="en-GB"/>
        </w:rPr>
        <w:t>885175</w:t>
      </w:r>
      <w:r w:rsidRPr="0023721D">
        <w:rPr>
          <w:rFonts w:ascii="宋体" w:hAnsi="宋体" w:hint="eastAsia"/>
        </w:rPr>
        <w:t>07</w:t>
      </w:r>
    </w:p>
    <w:p w:rsidR="00D90B2B" w:rsidRPr="00B92D0C" w:rsidRDefault="00D90B2B" w:rsidP="00D90B2B">
      <w:pPr>
        <w:pStyle w:val="a6"/>
        <w:snapToGrid w:val="0"/>
        <w:spacing w:line="580" w:lineRule="exact"/>
        <w:ind w:right="576"/>
        <w:rPr>
          <w:rFonts w:ascii="宋体" w:hAnsi="宋体" w:hint="eastAsia"/>
          <w:spacing w:val="24"/>
          <w:szCs w:val="24"/>
          <w:lang w:val="en-GB"/>
        </w:rPr>
      </w:pPr>
    </w:p>
    <w:p w:rsidR="00D90B2B" w:rsidRPr="00F95F35" w:rsidRDefault="00D90B2B" w:rsidP="00D90B2B">
      <w:pPr>
        <w:spacing w:line="500" w:lineRule="exact"/>
        <w:ind w:firstLineChars="2515" w:firstLine="6036"/>
        <w:rPr>
          <w:rFonts w:ascii="宋体" w:hAnsi="宋体" w:hint="eastAsia"/>
          <w:sz w:val="24"/>
          <w:lang w:val="en-GB"/>
        </w:rPr>
      </w:pPr>
      <w:r w:rsidRPr="00F95F35">
        <w:rPr>
          <w:rFonts w:ascii="宋体" w:hAnsi="宋体" w:hint="eastAsia"/>
          <w:sz w:val="24"/>
          <w:lang w:val="en-GB"/>
        </w:rPr>
        <w:t>台州市产权交易所有限公司</w:t>
      </w:r>
    </w:p>
    <w:p w:rsidR="00D90B2B" w:rsidRPr="00F95F35" w:rsidRDefault="00D90B2B" w:rsidP="00D90B2B">
      <w:pPr>
        <w:spacing w:line="500" w:lineRule="exact"/>
        <w:ind w:right="360"/>
        <w:jc w:val="right"/>
        <w:rPr>
          <w:rFonts w:ascii="宋体" w:hAnsi="宋体" w:hint="eastAsia"/>
          <w:bCs/>
          <w:sz w:val="24"/>
          <w:lang w:val="en-GB"/>
        </w:rPr>
      </w:pPr>
      <w:r w:rsidRPr="00F95F35">
        <w:rPr>
          <w:rFonts w:ascii="宋体" w:hAnsi="宋体" w:hint="eastAsia"/>
          <w:bCs/>
          <w:sz w:val="24"/>
          <w:lang w:val="en-GB"/>
        </w:rPr>
        <w:t>浙江城乡拍卖有限公司</w:t>
      </w:r>
    </w:p>
    <w:p w:rsidR="00D90B2B" w:rsidRDefault="00D90B2B" w:rsidP="00D90B2B">
      <w:pPr>
        <w:wordWrap w:val="0"/>
        <w:spacing w:line="500" w:lineRule="exact"/>
        <w:ind w:right="360" w:firstLineChars="215" w:firstLine="516"/>
        <w:jc w:val="right"/>
        <w:rPr>
          <w:rFonts w:ascii="宋体" w:hAnsi="宋体" w:hint="eastAsia"/>
          <w:bCs/>
          <w:sz w:val="24"/>
          <w:lang w:val="en-GB"/>
        </w:rPr>
      </w:pPr>
      <w:r w:rsidRPr="00F95F35">
        <w:rPr>
          <w:rFonts w:ascii="宋体" w:hAnsi="宋体" w:hint="eastAsia"/>
          <w:bCs/>
          <w:sz w:val="24"/>
          <w:lang w:val="en-GB"/>
        </w:rPr>
        <w:t>二O一七年二月十七日</w:t>
      </w: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Default="00D90B2B" w:rsidP="00D90B2B">
      <w:pPr>
        <w:spacing w:line="500" w:lineRule="exact"/>
        <w:ind w:right="360" w:firstLineChars="215" w:firstLine="516"/>
        <w:jc w:val="right"/>
        <w:rPr>
          <w:rFonts w:ascii="宋体" w:hAnsi="宋体" w:hint="eastAsia"/>
          <w:bCs/>
          <w:sz w:val="24"/>
          <w:lang w:val="en-GB"/>
        </w:rPr>
      </w:pPr>
    </w:p>
    <w:p w:rsidR="00D90B2B" w:rsidRPr="00FB1D29" w:rsidRDefault="00D90B2B" w:rsidP="00D90B2B">
      <w:pPr>
        <w:tabs>
          <w:tab w:val="center" w:pos="4535"/>
          <w:tab w:val="right" w:pos="9071"/>
        </w:tabs>
        <w:spacing w:line="340" w:lineRule="exact"/>
        <w:jc w:val="center"/>
        <w:rPr>
          <w:rFonts w:ascii="宋体" w:hAnsi="宋体" w:hint="eastAsia"/>
          <w:b/>
          <w:bCs/>
          <w:sz w:val="32"/>
          <w:szCs w:val="32"/>
        </w:rPr>
      </w:pPr>
      <w:r w:rsidRPr="00FB1D29">
        <w:rPr>
          <w:rFonts w:hint="eastAsia"/>
          <w:b/>
          <w:sz w:val="32"/>
          <w:szCs w:val="32"/>
        </w:rPr>
        <w:t>竞</w:t>
      </w:r>
      <w:r>
        <w:rPr>
          <w:rFonts w:hint="eastAsia"/>
          <w:b/>
          <w:sz w:val="32"/>
          <w:szCs w:val="32"/>
        </w:rPr>
        <w:t xml:space="preserve"> </w:t>
      </w:r>
      <w:r w:rsidRPr="00FB1D29">
        <w:rPr>
          <w:rFonts w:hint="eastAsia"/>
          <w:b/>
          <w:sz w:val="32"/>
          <w:szCs w:val="32"/>
        </w:rPr>
        <w:t>买</w:t>
      </w:r>
      <w:r>
        <w:rPr>
          <w:rFonts w:hint="eastAsia"/>
          <w:b/>
          <w:sz w:val="32"/>
          <w:szCs w:val="32"/>
        </w:rPr>
        <w:t xml:space="preserve"> </w:t>
      </w:r>
      <w:r w:rsidRPr="00FB1D29">
        <w:rPr>
          <w:rFonts w:hint="eastAsia"/>
          <w:b/>
          <w:sz w:val="32"/>
          <w:szCs w:val="32"/>
        </w:rPr>
        <w:t>协</w:t>
      </w:r>
      <w:r>
        <w:rPr>
          <w:rFonts w:hint="eastAsia"/>
          <w:b/>
          <w:sz w:val="32"/>
          <w:szCs w:val="32"/>
        </w:rPr>
        <w:t xml:space="preserve"> </w:t>
      </w:r>
      <w:r w:rsidRPr="00FB1D29">
        <w:rPr>
          <w:rFonts w:hint="eastAsia"/>
          <w:b/>
          <w:sz w:val="32"/>
          <w:szCs w:val="32"/>
        </w:rPr>
        <w:t>议</w:t>
      </w:r>
    </w:p>
    <w:p w:rsidR="00D90B2B" w:rsidRPr="00FF02E6" w:rsidRDefault="00D90B2B" w:rsidP="00D90B2B">
      <w:pPr>
        <w:spacing w:line="340" w:lineRule="exact"/>
        <w:ind w:firstLineChars="3200" w:firstLine="6720"/>
        <w:rPr>
          <w:rFonts w:ascii="宋体" w:hAnsi="宋体" w:hint="eastAsia"/>
          <w:szCs w:val="21"/>
        </w:rPr>
      </w:pPr>
      <w:r w:rsidRPr="00FF02E6">
        <w:rPr>
          <w:rFonts w:ascii="宋体" w:hAnsi="宋体" w:hint="eastAsia"/>
          <w:szCs w:val="21"/>
        </w:rPr>
        <w:t>浙城拍（201</w:t>
      </w:r>
      <w:r>
        <w:rPr>
          <w:rFonts w:ascii="宋体" w:hAnsi="宋体" w:hint="eastAsia"/>
          <w:szCs w:val="21"/>
        </w:rPr>
        <w:t>7</w:t>
      </w:r>
      <w:r w:rsidRPr="00FF02E6">
        <w:rPr>
          <w:rFonts w:ascii="宋体" w:hAnsi="宋体" w:hint="eastAsia"/>
          <w:szCs w:val="21"/>
        </w:rPr>
        <w:t>）第</w:t>
      </w:r>
      <w:r>
        <w:rPr>
          <w:rFonts w:ascii="宋体" w:hAnsi="宋体" w:hint="eastAsia"/>
          <w:szCs w:val="21"/>
        </w:rPr>
        <w:t>9</w:t>
      </w:r>
      <w:r w:rsidRPr="00FF02E6">
        <w:rPr>
          <w:rFonts w:ascii="宋体" w:hAnsi="宋体" w:hint="eastAsia"/>
          <w:szCs w:val="21"/>
        </w:rPr>
        <w:t>期</w:t>
      </w:r>
    </w:p>
    <w:p w:rsidR="00D90B2B" w:rsidRPr="002F3C87" w:rsidRDefault="00D90B2B" w:rsidP="00D90B2B">
      <w:pPr>
        <w:spacing w:line="360" w:lineRule="exact"/>
        <w:rPr>
          <w:rFonts w:ascii="宋体" w:hAnsi="宋体" w:hint="eastAsia"/>
          <w:szCs w:val="21"/>
        </w:rPr>
      </w:pPr>
      <w:r w:rsidRPr="002F3C87">
        <w:rPr>
          <w:rFonts w:ascii="宋体" w:hAnsi="宋体" w:hint="eastAsia"/>
          <w:szCs w:val="21"/>
        </w:rPr>
        <w:t>拍卖人（甲方）：</w:t>
      </w:r>
      <w:r w:rsidRPr="002F3C87">
        <w:rPr>
          <w:rFonts w:ascii="宋体" w:hAnsi="宋体" w:hint="eastAsia"/>
          <w:szCs w:val="21"/>
          <w:u w:val="single"/>
        </w:rPr>
        <w:t xml:space="preserve">浙江城乡拍卖有限公司  </w:t>
      </w:r>
    </w:p>
    <w:p w:rsidR="00D90B2B" w:rsidRPr="002F3C87" w:rsidRDefault="00D90B2B" w:rsidP="00D90B2B">
      <w:pPr>
        <w:spacing w:line="360" w:lineRule="exact"/>
        <w:rPr>
          <w:rFonts w:ascii="宋体" w:hAnsi="宋体" w:hint="eastAsia"/>
          <w:szCs w:val="21"/>
        </w:rPr>
      </w:pPr>
      <w:r w:rsidRPr="002F3C87">
        <w:rPr>
          <w:rFonts w:ascii="宋体" w:hAnsi="宋体" w:hint="eastAsia"/>
          <w:szCs w:val="21"/>
        </w:rPr>
        <w:t>竞买人（乙方）：</w:t>
      </w:r>
      <w:r w:rsidRPr="002F3C87">
        <w:rPr>
          <w:rFonts w:ascii="宋体" w:hAnsi="宋体" w:hint="eastAsia"/>
          <w:szCs w:val="21"/>
          <w:u w:val="single"/>
        </w:rPr>
        <w:t xml:space="preserve">                      </w:t>
      </w:r>
      <w:r w:rsidRPr="002F3C87">
        <w:rPr>
          <w:rFonts w:ascii="宋体" w:hAnsi="宋体" w:hint="eastAsia"/>
          <w:szCs w:val="21"/>
        </w:rPr>
        <w:t xml:space="preserve">    证件号码：</w:t>
      </w:r>
      <w:r w:rsidRPr="002F3C87">
        <w:rPr>
          <w:rFonts w:ascii="宋体" w:hAnsi="宋体" w:hint="eastAsia"/>
          <w:szCs w:val="21"/>
          <w:u w:val="single"/>
        </w:rPr>
        <w:t xml:space="preserve">                            </w:t>
      </w:r>
    </w:p>
    <w:p w:rsidR="00D90B2B" w:rsidRPr="002F3C87" w:rsidRDefault="00D90B2B" w:rsidP="00D90B2B">
      <w:pPr>
        <w:spacing w:line="360" w:lineRule="exact"/>
        <w:rPr>
          <w:rFonts w:ascii="宋体" w:hAnsi="宋体" w:hint="eastAsia"/>
          <w:szCs w:val="21"/>
        </w:rPr>
      </w:pPr>
      <w:r w:rsidRPr="002F3C87">
        <w:rPr>
          <w:rFonts w:ascii="宋体" w:hAnsi="宋体" w:hint="eastAsia"/>
          <w:szCs w:val="21"/>
        </w:rPr>
        <w:t>联系电话：</w:t>
      </w:r>
      <w:r w:rsidRPr="002F3C87">
        <w:rPr>
          <w:rFonts w:ascii="宋体" w:hAnsi="宋体" w:hint="eastAsia"/>
          <w:szCs w:val="21"/>
          <w:u w:val="single"/>
        </w:rPr>
        <w:t xml:space="preserve">                           </w:t>
      </w:r>
      <w:r w:rsidRPr="002F3C87">
        <w:rPr>
          <w:rFonts w:ascii="宋体" w:hAnsi="宋体" w:hint="eastAsia"/>
          <w:szCs w:val="21"/>
        </w:rPr>
        <w:t xml:space="preserve">    联系地址：</w:t>
      </w:r>
      <w:r w:rsidRPr="002F3C87">
        <w:rPr>
          <w:rFonts w:ascii="宋体" w:hAnsi="宋体" w:hint="eastAsia"/>
          <w:szCs w:val="21"/>
          <w:u w:val="single"/>
        </w:rPr>
        <w:t xml:space="preserve">                            </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根据《中华人民共和国拍卖法》和国家有关法律法规的规定，甲乙双方经友好协商，就乙方参加甲方于2017年1月24日举办的拍卖会，竞买拍卖标的事宜，自愿达成如下协议，以兹共同遵守：</w:t>
      </w:r>
    </w:p>
    <w:p w:rsidR="00D90B2B" w:rsidRPr="002F3C87" w:rsidRDefault="00D90B2B" w:rsidP="00D90B2B">
      <w:pPr>
        <w:spacing w:line="360" w:lineRule="exact"/>
        <w:ind w:firstLineChars="200" w:firstLine="420"/>
        <w:rPr>
          <w:rFonts w:ascii="宋体" w:hAnsi="宋体" w:hint="eastAsia"/>
          <w:spacing w:val="4"/>
          <w:szCs w:val="21"/>
          <w:lang w:val="en-GB"/>
        </w:rPr>
      </w:pPr>
      <w:r w:rsidRPr="002F3C87">
        <w:rPr>
          <w:rFonts w:ascii="宋体" w:hAnsi="宋体" w:hint="eastAsia"/>
          <w:szCs w:val="21"/>
        </w:rPr>
        <w:t>一、竞拍标的：</w:t>
      </w:r>
      <w:r w:rsidRPr="002F3C87">
        <w:rPr>
          <w:rFonts w:hint="eastAsia"/>
          <w:spacing w:val="4"/>
          <w:szCs w:val="21"/>
          <w:lang w:val="en-GB"/>
        </w:rPr>
        <w:t>位于黄岩塔苑社区劳动北路</w:t>
      </w:r>
      <w:r w:rsidRPr="002F3C87">
        <w:rPr>
          <w:rFonts w:hint="eastAsia"/>
          <w:spacing w:val="4"/>
          <w:szCs w:val="21"/>
          <w:lang w:val="en-GB"/>
        </w:rPr>
        <w:t>48</w:t>
      </w:r>
      <w:r w:rsidRPr="002F3C87">
        <w:rPr>
          <w:rFonts w:hint="eastAsia"/>
          <w:spacing w:val="4"/>
          <w:szCs w:val="21"/>
          <w:lang w:val="en-GB"/>
        </w:rPr>
        <w:t>号的一幢五间四层房地产（具体以拍卖公告、须知为准）</w:t>
      </w:r>
      <w:r w:rsidRPr="002F3C87">
        <w:rPr>
          <w:rFonts w:ascii="宋体" w:hAnsi="宋体" w:hint="eastAsia"/>
          <w:spacing w:val="4"/>
          <w:szCs w:val="21"/>
          <w:lang w:val="en-GB"/>
        </w:rPr>
        <w:t>。</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二、乙方应付保证金及处理：</w:t>
      </w:r>
      <w:r w:rsidRPr="002F3C87">
        <w:rPr>
          <w:rFonts w:ascii="宋体" w:hAnsi="宋体" w:hint="eastAsia"/>
          <w:szCs w:val="21"/>
          <w:lang w:val="en-GB"/>
        </w:rPr>
        <w:t>乙方必须在2017年1月23日前将缴纳</w:t>
      </w:r>
      <w:r w:rsidRPr="002F3C87">
        <w:rPr>
          <w:rFonts w:ascii="宋体" w:hAnsi="宋体" w:hint="eastAsia"/>
          <w:szCs w:val="21"/>
          <w:u w:val="single"/>
          <w:lang w:val="en-GB"/>
        </w:rPr>
        <w:t>壹佰</w:t>
      </w:r>
      <w:r w:rsidRPr="002F3C87">
        <w:rPr>
          <w:rFonts w:ascii="宋体" w:hAnsi="宋体" w:hint="eastAsia"/>
          <w:szCs w:val="21"/>
          <w:lang w:val="en-GB"/>
        </w:rPr>
        <w:t>万元的竞买保证金</w:t>
      </w:r>
      <w:r w:rsidRPr="002F3C87">
        <w:rPr>
          <w:rFonts w:ascii="宋体" w:hAnsi="宋体" w:hint="eastAsia"/>
          <w:szCs w:val="21"/>
        </w:rPr>
        <w:t xml:space="preserve">（开户名：浙江城乡拍卖有限公司  </w:t>
      </w:r>
      <w:r w:rsidRPr="002F3C87">
        <w:rPr>
          <w:rFonts w:ascii="宋体" w:hAnsi="宋体" w:hint="eastAsia"/>
          <w:szCs w:val="21"/>
          <w:lang w:val="en-GB"/>
        </w:rPr>
        <w:t>开户：农行台州市分行  账号：</w:t>
      </w:r>
      <w:r w:rsidRPr="002F3C87">
        <w:rPr>
          <w:rFonts w:ascii="宋体" w:hAnsi="宋体" w:hint="eastAsia"/>
          <w:szCs w:val="21"/>
        </w:rPr>
        <w:t xml:space="preserve"> 19900001040023938）。若成功竞得拍卖标的，该保证金转为拍卖成交款定金，未中拍者不计息退回。</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三、拍卖成交价款的确定与支付：拍卖师落槌价为拍卖标的成交价，拍卖成交后，乙方应在2017年2月17日前向甲方付清全部拍卖成交款。</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四、拍卖佣金及支付：拍卖成交后，乙方向甲方支付</w:t>
      </w:r>
      <w:r w:rsidRPr="002F3C87">
        <w:rPr>
          <w:rFonts w:ascii="宋体" w:hAnsi="宋体" w:hint="eastAsia"/>
          <w:szCs w:val="21"/>
          <w:lang w:val="en-GB"/>
        </w:rPr>
        <w:t>总成交价1%的</w:t>
      </w:r>
      <w:r w:rsidRPr="002F3C87">
        <w:rPr>
          <w:rFonts w:ascii="宋体" w:hAnsi="宋体" w:hint="eastAsia"/>
          <w:szCs w:val="21"/>
        </w:rPr>
        <w:t>拍卖佣金</w:t>
      </w:r>
      <w:r w:rsidRPr="002F3C87">
        <w:rPr>
          <w:rFonts w:ascii="宋体" w:hAnsi="宋体" w:hint="eastAsia"/>
          <w:szCs w:val="21"/>
          <w:lang w:val="en-GB"/>
        </w:rPr>
        <w:t>，拍卖佣金在竞买保证金中扣除。</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五、其他拍卖费用及其支付：拍卖成交后，拍卖标的过户过程中的所有税、费全部由买受人承担。</w:t>
      </w:r>
    </w:p>
    <w:p w:rsidR="00D90B2B" w:rsidRPr="002F3C87" w:rsidRDefault="00D90B2B" w:rsidP="00D90B2B">
      <w:pPr>
        <w:widowControl/>
        <w:spacing w:line="360" w:lineRule="exact"/>
        <w:ind w:firstLineChars="200" w:firstLine="420"/>
        <w:jc w:val="left"/>
        <w:textAlignment w:val="baseline"/>
        <w:rPr>
          <w:rFonts w:ascii="宋体" w:hAnsi="宋体" w:hint="eastAsia"/>
          <w:szCs w:val="21"/>
        </w:rPr>
      </w:pPr>
      <w:r w:rsidRPr="002F3C87">
        <w:rPr>
          <w:rFonts w:hint="eastAsia"/>
          <w:szCs w:val="21"/>
        </w:rPr>
        <w:t>六、标的转移占有：</w:t>
      </w:r>
      <w:r w:rsidRPr="002F3C87">
        <w:rPr>
          <w:rFonts w:ascii="宋体" w:hAnsi="宋体" w:hint="eastAsia"/>
          <w:szCs w:val="21"/>
          <w:lang w:val="en-GB"/>
        </w:rPr>
        <w:t>买受人付清全部拍卖款项后，由委托人</w:t>
      </w:r>
      <w:r w:rsidRPr="002F3C87">
        <w:rPr>
          <w:rFonts w:ascii="宋体" w:hAnsi="宋体" w:hint="eastAsia"/>
          <w:szCs w:val="21"/>
        </w:rPr>
        <w:t>负责在五个工作日内将</w:t>
      </w:r>
      <w:r w:rsidRPr="002F3C87">
        <w:rPr>
          <w:rFonts w:ascii="宋体" w:hAnsi="宋体" w:hint="eastAsia"/>
          <w:szCs w:val="21"/>
          <w:lang w:val="en-GB"/>
        </w:rPr>
        <w:t>拍卖标的相关产权资料等移交给买受人</w:t>
      </w:r>
      <w:r w:rsidRPr="002F3C87">
        <w:rPr>
          <w:rFonts w:ascii="宋体" w:hAnsi="宋体" w:hint="eastAsia"/>
          <w:szCs w:val="21"/>
        </w:rPr>
        <w:t>。</w:t>
      </w:r>
      <w:r w:rsidRPr="002F3C87">
        <w:rPr>
          <w:rFonts w:ascii="宋体" w:hAnsi="宋体" w:hint="eastAsia"/>
          <w:szCs w:val="21"/>
          <w:lang w:val="en-GB"/>
        </w:rPr>
        <w:t>拍卖人于款清之日将《拍卖成交确认书》等交给买受人</w:t>
      </w:r>
      <w:r w:rsidRPr="002F3C87">
        <w:rPr>
          <w:rFonts w:ascii="宋体" w:hAnsi="宋体" w:hint="eastAsia"/>
          <w:szCs w:val="21"/>
        </w:rPr>
        <w:t>。</w:t>
      </w:r>
    </w:p>
    <w:p w:rsidR="00D90B2B" w:rsidRPr="002F3C87" w:rsidRDefault="00D90B2B" w:rsidP="00D90B2B">
      <w:pPr>
        <w:pStyle w:val="a6"/>
        <w:spacing w:line="360" w:lineRule="exact"/>
        <w:ind w:firstLineChars="200" w:firstLine="420"/>
        <w:rPr>
          <w:rFonts w:hint="eastAsia"/>
          <w:sz w:val="21"/>
          <w:szCs w:val="21"/>
        </w:rPr>
      </w:pPr>
      <w:r w:rsidRPr="002F3C87">
        <w:rPr>
          <w:rFonts w:hint="eastAsia"/>
          <w:sz w:val="21"/>
          <w:szCs w:val="21"/>
        </w:rPr>
        <w:t>七、证照变更：拍卖成交，乙方必须在收到委托人产权资料后及时到当地房管、土管部门办理产权证。</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八、甲方声明：乙方应在拍卖会开始前对拍卖标的进行现场勘查及向相关部门了解拍卖标的产权、过户等具体情况，未查勘或未了解拍卖标的情况参加竞买，造成产权不能过户或经济等损失的，责任由乙方自负。甲方仅就本次拍卖标的价格进行确认，不担保其他责任。</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lastRenderedPageBreak/>
        <w:t>九、乙方承诺：遵守履行浙城拍（2017）第9期《拍卖文件》的要求和规定，保证提供的文件材料真实、合法、有效，同时保证保管好竞买号牌、保证金收据等资料，若遗失或损坏，责任由乙方负责，并按规定赔偿。</w:t>
      </w:r>
    </w:p>
    <w:p w:rsidR="00D90B2B" w:rsidRPr="002F3C87" w:rsidRDefault="00D90B2B" w:rsidP="00D90B2B">
      <w:pPr>
        <w:spacing w:line="360" w:lineRule="exact"/>
        <w:ind w:firstLineChars="200" w:firstLine="396"/>
        <w:rPr>
          <w:rFonts w:ascii="宋体" w:hAnsi="宋体" w:hint="eastAsia"/>
          <w:spacing w:val="-6"/>
          <w:szCs w:val="21"/>
        </w:rPr>
      </w:pPr>
      <w:r w:rsidRPr="002F3C87">
        <w:rPr>
          <w:rFonts w:ascii="宋体" w:hAnsi="宋体" w:hint="eastAsia"/>
          <w:spacing w:val="-6"/>
          <w:szCs w:val="21"/>
        </w:rPr>
        <w:t>十、违约责任：参照《拍卖文件》及拍卖文件中《房地产拍卖须知》第十四条规定处理。</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十一、纠纷解决：在履行中若发生争议，双方应协商解决，协商不成的，可向</w:t>
      </w:r>
      <w:r w:rsidRPr="002F3C87">
        <w:rPr>
          <w:rFonts w:ascii="宋体" w:hAnsi="宋体" w:hint="eastAsia"/>
          <w:szCs w:val="21"/>
          <w:u w:val="single"/>
        </w:rPr>
        <w:t xml:space="preserve">  椒江区  </w:t>
      </w:r>
      <w:r w:rsidRPr="002F3C87">
        <w:rPr>
          <w:rFonts w:ascii="宋体" w:hAnsi="宋体" w:hint="eastAsia"/>
          <w:szCs w:val="21"/>
        </w:rPr>
        <w:t>人民法院起诉。</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十二、特别事项约定：本协议书未尽事宜参照拍卖文件条款执行。</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十三、合同附件：《拍卖文件》。</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十四、本协议一式二份，甲乙双方各执一份为凭。</w:t>
      </w:r>
    </w:p>
    <w:p w:rsidR="00D90B2B" w:rsidRPr="002F3C87" w:rsidRDefault="00D90B2B" w:rsidP="00D90B2B">
      <w:pPr>
        <w:spacing w:line="360" w:lineRule="exact"/>
        <w:ind w:firstLineChars="200" w:firstLine="420"/>
        <w:rPr>
          <w:rFonts w:ascii="宋体" w:hAnsi="宋体" w:hint="eastAsia"/>
          <w:szCs w:val="21"/>
        </w:rPr>
      </w:pPr>
      <w:r w:rsidRPr="002F3C87">
        <w:rPr>
          <w:rFonts w:ascii="宋体" w:hAnsi="宋体" w:hint="eastAsia"/>
          <w:szCs w:val="21"/>
        </w:rPr>
        <w:t>十五、本协议自甲乙双方签字盖章后生效。未尽事宜，双方另行协商签订补充协议。</w:t>
      </w:r>
    </w:p>
    <w:p w:rsidR="00D90B2B" w:rsidRDefault="00D90B2B" w:rsidP="00D90B2B">
      <w:pPr>
        <w:spacing w:line="480" w:lineRule="exact"/>
        <w:ind w:firstLineChars="250" w:firstLine="525"/>
        <w:rPr>
          <w:rFonts w:ascii="宋体" w:hAnsi="宋体" w:hint="eastAsia"/>
          <w:szCs w:val="21"/>
        </w:rPr>
      </w:pPr>
    </w:p>
    <w:p w:rsidR="00D90B2B" w:rsidRPr="002F3C87" w:rsidRDefault="00D90B2B" w:rsidP="00D90B2B">
      <w:pPr>
        <w:spacing w:line="480" w:lineRule="exact"/>
        <w:ind w:firstLineChars="250" w:firstLine="525"/>
        <w:rPr>
          <w:rFonts w:ascii="宋体" w:hAnsi="宋体" w:hint="eastAsia"/>
          <w:szCs w:val="21"/>
        </w:rPr>
      </w:pPr>
      <w:r w:rsidRPr="002F3C87">
        <w:rPr>
          <w:rFonts w:ascii="宋体" w:hAnsi="宋体" w:hint="eastAsia"/>
          <w:szCs w:val="21"/>
        </w:rPr>
        <w:t>甲方签章：                               乙方签章：</w:t>
      </w:r>
    </w:p>
    <w:p w:rsidR="00D90B2B" w:rsidRDefault="00D90B2B" w:rsidP="00D90B2B">
      <w:pPr>
        <w:spacing w:line="480" w:lineRule="exact"/>
        <w:ind w:firstLineChars="250" w:firstLine="525"/>
        <w:rPr>
          <w:rFonts w:ascii="宋体" w:hAnsi="宋体" w:hint="eastAsia"/>
          <w:szCs w:val="21"/>
        </w:rPr>
      </w:pPr>
      <w:r w:rsidRPr="002F3C87">
        <w:rPr>
          <w:rFonts w:ascii="宋体" w:hAnsi="宋体" w:hint="eastAsia"/>
          <w:szCs w:val="21"/>
        </w:rPr>
        <w:t xml:space="preserve">                                            签订日期：2017 年   月   日</w:t>
      </w:r>
    </w:p>
    <w:p w:rsidR="00D90B2B" w:rsidRPr="00813B51" w:rsidRDefault="00D90B2B" w:rsidP="00D90B2B">
      <w:pPr>
        <w:spacing w:line="480" w:lineRule="exact"/>
        <w:jc w:val="center"/>
        <w:rPr>
          <w:rFonts w:ascii="宋体" w:hAnsi="宋体" w:hint="eastAsia"/>
          <w:sz w:val="30"/>
          <w:szCs w:val="30"/>
        </w:rPr>
      </w:pPr>
      <w:r w:rsidRPr="00813B51">
        <w:rPr>
          <w:rFonts w:hint="eastAsia"/>
          <w:b/>
          <w:sz w:val="30"/>
          <w:szCs w:val="30"/>
        </w:rPr>
        <w:t>拍卖成交确认书</w:t>
      </w:r>
    </w:p>
    <w:p w:rsidR="00D90B2B" w:rsidRDefault="00D90B2B" w:rsidP="00D90B2B">
      <w:pPr>
        <w:spacing w:line="400" w:lineRule="exact"/>
        <w:rPr>
          <w:rFonts w:ascii="宋体" w:hAnsi="宋体" w:hint="eastAsia"/>
          <w:szCs w:val="21"/>
        </w:rPr>
      </w:pPr>
      <w:r>
        <w:rPr>
          <w:rFonts w:ascii="宋体" w:hAnsi="宋体" w:hint="eastAsia"/>
          <w:szCs w:val="21"/>
        </w:rPr>
        <w:t>拍卖人：浙江城乡拍卖有限公司                          电话：  88829331  88829353</w:t>
      </w:r>
    </w:p>
    <w:p w:rsidR="00D90B2B" w:rsidRDefault="00D90B2B" w:rsidP="00D90B2B">
      <w:pPr>
        <w:spacing w:line="400" w:lineRule="exact"/>
        <w:rPr>
          <w:rFonts w:ascii="宋体" w:hAnsi="宋体" w:hint="eastAsia"/>
          <w:szCs w:val="21"/>
        </w:rPr>
      </w:pPr>
      <w:r>
        <w:rPr>
          <w:rFonts w:ascii="宋体" w:hAnsi="宋体" w:hint="eastAsia"/>
          <w:szCs w:val="21"/>
        </w:rPr>
        <w:t>地址：椒江区云西路3号白云大楼D座8楼                邮证编码：318000</w:t>
      </w:r>
    </w:p>
    <w:p w:rsidR="00D90B2B" w:rsidRDefault="00D90B2B" w:rsidP="00D90B2B">
      <w:pPr>
        <w:spacing w:line="400" w:lineRule="exact"/>
        <w:rPr>
          <w:rFonts w:ascii="宋体" w:hAnsi="宋体" w:hint="eastAsia"/>
          <w:szCs w:val="21"/>
        </w:rPr>
      </w:pPr>
      <w:r>
        <w:rPr>
          <w:rFonts w:ascii="宋体" w:hAnsi="宋体" w:hint="eastAsia"/>
          <w:szCs w:val="21"/>
        </w:rPr>
        <w:t>买受人：</w:t>
      </w:r>
    </w:p>
    <w:p w:rsidR="00D90B2B" w:rsidRDefault="00D90B2B" w:rsidP="00D90B2B">
      <w:pPr>
        <w:spacing w:line="400" w:lineRule="exact"/>
        <w:rPr>
          <w:rFonts w:ascii="宋体" w:hAnsi="宋体" w:hint="eastAsia"/>
          <w:szCs w:val="21"/>
        </w:rPr>
      </w:pPr>
      <w:r>
        <w:rPr>
          <w:rFonts w:ascii="宋体" w:hAnsi="宋体" w:hint="eastAsia"/>
          <w:szCs w:val="21"/>
        </w:rPr>
        <w:t>住所：                                                电话：</w:t>
      </w:r>
    </w:p>
    <w:p w:rsidR="00D90B2B" w:rsidRDefault="00D90B2B" w:rsidP="00D90B2B">
      <w:pPr>
        <w:spacing w:line="400" w:lineRule="exact"/>
        <w:rPr>
          <w:rFonts w:ascii="宋体" w:hAnsi="宋体" w:hint="eastAsia"/>
          <w:szCs w:val="21"/>
        </w:rPr>
      </w:pPr>
      <w:r>
        <w:rPr>
          <w:rFonts w:ascii="宋体" w:hAnsi="宋体" w:hint="eastAsia"/>
          <w:szCs w:val="21"/>
        </w:rPr>
        <w:t>身份证：                                              邮政编码：</w:t>
      </w:r>
    </w:p>
    <w:p w:rsidR="00D90B2B" w:rsidRDefault="00D90B2B" w:rsidP="00D90B2B">
      <w:pPr>
        <w:spacing w:line="400" w:lineRule="exact"/>
        <w:ind w:firstLineChars="200" w:firstLine="420"/>
        <w:rPr>
          <w:rFonts w:ascii="宋体" w:hAnsi="宋体" w:hint="eastAsia"/>
          <w:szCs w:val="21"/>
        </w:rPr>
      </w:pPr>
      <w:r>
        <w:rPr>
          <w:rFonts w:ascii="宋体" w:hAnsi="宋体" w:hint="eastAsia"/>
          <w:szCs w:val="21"/>
        </w:rPr>
        <w:t>买受人于2017年1月24日上午10时在本公司九楼拍卖厅举行的（2017）第9期拍卖会上，通过公开竞价，竞得下列标的物，根据《中华人民共和国拍卖法》及有关的法律法规，现双方签订本拍卖成交确认书予以认可，并就有关事项达成如下协议：</w:t>
      </w:r>
    </w:p>
    <w:p w:rsidR="00D90B2B" w:rsidRDefault="00D90B2B" w:rsidP="00D90B2B">
      <w:pPr>
        <w:spacing w:line="400" w:lineRule="exact"/>
        <w:ind w:firstLineChars="200" w:firstLine="420"/>
        <w:rPr>
          <w:rFonts w:hint="eastAsia"/>
          <w:spacing w:val="4"/>
          <w:sz w:val="24"/>
          <w:lang w:val="en-GB"/>
        </w:rPr>
      </w:pPr>
      <w:r>
        <w:rPr>
          <w:rFonts w:ascii="宋体" w:hAnsi="宋体" w:hint="eastAsia"/>
          <w:szCs w:val="21"/>
          <w:lang w:val="en-GB"/>
        </w:rPr>
        <w:t>一、</w:t>
      </w:r>
      <w:r>
        <w:rPr>
          <w:rFonts w:ascii="宋体" w:hAnsi="宋体" w:hint="eastAsia"/>
          <w:szCs w:val="21"/>
        </w:rPr>
        <w:t>拍卖成交标的概况:</w:t>
      </w:r>
      <w:bookmarkStart w:id="0" w:name="OLE_LINK1"/>
      <w:r w:rsidRPr="000065ED">
        <w:rPr>
          <w:rFonts w:hint="eastAsia"/>
          <w:spacing w:val="4"/>
          <w:szCs w:val="21"/>
          <w:lang w:val="en-GB"/>
        </w:rPr>
        <w:t>位于黄岩塔苑社区劳动北路</w:t>
      </w:r>
      <w:r w:rsidRPr="000065ED">
        <w:rPr>
          <w:rFonts w:hint="eastAsia"/>
          <w:spacing w:val="4"/>
          <w:szCs w:val="21"/>
          <w:lang w:val="en-GB"/>
        </w:rPr>
        <w:t>48</w:t>
      </w:r>
      <w:r w:rsidRPr="000065ED">
        <w:rPr>
          <w:rFonts w:hint="eastAsia"/>
          <w:spacing w:val="4"/>
          <w:szCs w:val="21"/>
          <w:lang w:val="en-GB"/>
        </w:rPr>
        <w:t>号的一幢五间四层房地产，房产证登记建筑面积</w:t>
      </w:r>
      <w:r w:rsidRPr="000065ED">
        <w:rPr>
          <w:rFonts w:hint="eastAsia"/>
          <w:spacing w:val="4"/>
          <w:szCs w:val="21"/>
          <w:lang w:val="en-GB"/>
        </w:rPr>
        <w:t>707.29</w:t>
      </w:r>
      <w:r w:rsidRPr="000065ED">
        <w:rPr>
          <w:rFonts w:ascii="宋体" w:hAnsi="宋体" w:hint="eastAsia"/>
          <w:spacing w:val="4"/>
          <w:szCs w:val="21"/>
          <w:lang w:val="en-GB"/>
        </w:rPr>
        <w:t>㎡（其中南面一层35.5㎡属利群百货店所有），实际面积为671.79㎡，土地类型为作价出资，用途为金融保险用地，面积238.37㎡，土地终止日期为2048年12月15日。</w:t>
      </w:r>
      <w:bookmarkEnd w:id="0"/>
    </w:p>
    <w:p w:rsidR="00D90B2B" w:rsidRDefault="00D90B2B" w:rsidP="00D90B2B">
      <w:pPr>
        <w:spacing w:line="400" w:lineRule="exact"/>
        <w:ind w:firstLineChars="200" w:firstLine="420"/>
        <w:rPr>
          <w:rFonts w:ascii="宋体" w:hAnsi="宋体" w:hint="eastAsia"/>
          <w:szCs w:val="21"/>
        </w:rPr>
      </w:pPr>
      <w:r>
        <w:rPr>
          <w:rFonts w:ascii="宋体" w:hAnsi="宋体" w:hint="eastAsia"/>
          <w:szCs w:val="21"/>
        </w:rPr>
        <w:t>1、拍卖成交金额：￥      万元（大写人民币：                    ）；</w:t>
      </w:r>
    </w:p>
    <w:p w:rsidR="00D90B2B" w:rsidRDefault="00D90B2B" w:rsidP="00D90B2B">
      <w:pPr>
        <w:widowControl/>
        <w:spacing w:line="540" w:lineRule="exact"/>
        <w:ind w:firstLineChars="200" w:firstLine="420"/>
        <w:jc w:val="left"/>
        <w:textAlignment w:val="baseline"/>
        <w:rPr>
          <w:rFonts w:ascii="宋体" w:hAnsi="宋体" w:hint="eastAsia"/>
          <w:szCs w:val="21"/>
        </w:rPr>
      </w:pPr>
      <w:r>
        <w:rPr>
          <w:rFonts w:ascii="宋体" w:hAnsi="宋体" w:hint="eastAsia"/>
          <w:szCs w:val="21"/>
        </w:rPr>
        <w:t>2、拍卖成交佣金：￥     万元（大写人民币：                   ）；</w:t>
      </w:r>
    </w:p>
    <w:p w:rsidR="00D90B2B" w:rsidRPr="004442C9" w:rsidRDefault="00D90B2B" w:rsidP="00D90B2B">
      <w:pPr>
        <w:spacing w:line="400" w:lineRule="exact"/>
        <w:ind w:firstLineChars="150" w:firstLine="315"/>
        <w:rPr>
          <w:rFonts w:ascii="宋体" w:hAnsi="宋体" w:hint="eastAsia"/>
          <w:szCs w:val="21"/>
          <w:u w:val="single"/>
        </w:rPr>
      </w:pPr>
      <w:r w:rsidRPr="004442C9">
        <w:rPr>
          <w:rFonts w:ascii="宋体" w:hAnsi="宋体" w:hint="eastAsia"/>
          <w:szCs w:val="21"/>
          <w:u w:val="single"/>
        </w:rPr>
        <w:t>拍卖</w:t>
      </w:r>
      <w:r>
        <w:rPr>
          <w:rFonts w:ascii="宋体" w:hAnsi="宋体" w:hint="eastAsia"/>
          <w:szCs w:val="21"/>
          <w:u w:val="single"/>
        </w:rPr>
        <w:t>成交款</w:t>
      </w:r>
      <w:r w:rsidRPr="004442C9">
        <w:rPr>
          <w:rFonts w:ascii="宋体" w:hAnsi="宋体" w:hint="eastAsia"/>
          <w:szCs w:val="21"/>
          <w:u w:val="single"/>
        </w:rPr>
        <w:t xml:space="preserve">汇入：开户名：浙江城乡拍卖有限公司  </w:t>
      </w:r>
      <w:r w:rsidRPr="004442C9">
        <w:rPr>
          <w:rFonts w:ascii="宋体" w:hAnsi="宋体" w:hint="eastAsia"/>
          <w:szCs w:val="21"/>
          <w:u w:val="single"/>
          <w:lang w:val="en-GB"/>
        </w:rPr>
        <w:t>开户：农行台州市分行  账号：</w:t>
      </w:r>
      <w:r w:rsidRPr="004442C9">
        <w:rPr>
          <w:rFonts w:ascii="宋体" w:hAnsi="宋体" w:hint="eastAsia"/>
          <w:szCs w:val="21"/>
          <w:u w:val="single"/>
        </w:rPr>
        <w:t xml:space="preserve"> 19900001040023938</w:t>
      </w:r>
      <w:r>
        <w:rPr>
          <w:rFonts w:ascii="宋体" w:hAnsi="宋体" w:hint="eastAsia"/>
          <w:szCs w:val="21"/>
          <w:u w:val="single"/>
        </w:rPr>
        <w:t>。</w:t>
      </w:r>
    </w:p>
    <w:p w:rsidR="00D90B2B" w:rsidRDefault="00D90B2B" w:rsidP="00D90B2B">
      <w:pPr>
        <w:spacing w:line="400" w:lineRule="exact"/>
        <w:ind w:firstLineChars="150" w:firstLine="315"/>
        <w:rPr>
          <w:rFonts w:ascii="宋体" w:hAnsi="宋体" w:hint="eastAsia"/>
          <w:szCs w:val="21"/>
        </w:rPr>
      </w:pPr>
      <w:r>
        <w:rPr>
          <w:rFonts w:ascii="宋体" w:hAnsi="宋体" w:hint="eastAsia"/>
          <w:szCs w:val="21"/>
        </w:rPr>
        <w:t>二、付款方式：买受人须在2017年2月17前向拍卖人支付拍卖成交款及1%的拍卖佣金（佣金从保证金在中扣除）。</w:t>
      </w:r>
    </w:p>
    <w:p w:rsidR="00D90B2B" w:rsidRDefault="00D90B2B" w:rsidP="00D90B2B">
      <w:pPr>
        <w:numPr>
          <w:ilvl w:val="0"/>
          <w:numId w:val="3"/>
        </w:numPr>
        <w:spacing w:line="400" w:lineRule="exact"/>
        <w:rPr>
          <w:rFonts w:ascii="宋体" w:hAnsi="宋体" w:hint="eastAsia"/>
          <w:szCs w:val="21"/>
        </w:rPr>
      </w:pPr>
      <w:r>
        <w:rPr>
          <w:rFonts w:ascii="宋体" w:hAnsi="宋体" w:hint="eastAsia"/>
          <w:szCs w:val="21"/>
        </w:rPr>
        <w:t>买受人逾期不付清上述款项的，则无权要求返还保证金。拍卖人经委托人同意对该项成交</w:t>
      </w:r>
    </w:p>
    <w:p w:rsidR="00D90B2B" w:rsidRDefault="00D90B2B" w:rsidP="00D90B2B">
      <w:pPr>
        <w:spacing w:line="400" w:lineRule="exact"/>
        <w:rPr>
          <w:rFonts w:ascii="宋体" w:hAnsi="宋体" w:hint="eastAsia"/>
          <w:szCs w:val="21"/>
        </w:rPr>
      </w:pPr>
      <w:r>
        <w:rPr>
          <w:rFonts w:ascii="宋体" w:hAnsi="宋体" w:hint="eastAsia"/>
          <w:szCs w:val="21"/>
        </w:rPr>
        <w:lastRenderedPageBreak/>
        <w:t>的拍卖物再行拍卖的，原买受人应承担再行拍卖所产生的一切费用外，再行拍卖成交额低于原拍卖成交额的，其差价由原买受人负责支付，直至追究法律责任。</w:t>
      </w:r>
    </w:p>
    <w:p w:rsidR="00D90B2B" w:rsidRDefault="00D90B2B" w:rsidP="00D90B2B">
      <w:pPr>
        <w:numPr>
          <w:ilvl w:val="0"/>
          <w:numId w:val="3"/>
        </w:numPr>
        <w:tabs>
          <w:tab w:val="clear" w:pos="780"/>
          <w:tab w:val="num" w:pos="0"/>
        </w:tabs>
        <w:spacing w:line="400" w:lineRule="exact"/>
        <w:ind w:left="0" w:firstLine="360"/>
        <w:rPr>
          <w:rFonts w:ascii="宋体" w:hAnsi="宋体" w:hint="eastAsia"/>
          <w:szCs w:val="21"/>
        </w:rPr>
      </w:pPr>
      <w:r>
        <w:rPr>
          <w:rFonts w:ascii="宋体" w:hAnsi="宋体" w:hint="eastAsia"/>
          <w:szCs w:val="21"/>
        </w:rPr>
        <w:t>买受人在付清全部款项后，由委托人负责在五个工作日内将相关产权资料等移交给买受人。拍卖人于款清之日将《拍卖成交确认书》等交给买受人。</w:t>
      </w:r>
    </w:p>
    <w:p w:rsidR="00D90B2B" w:rsidRDefault="00D90B2B" w:rsidP="00D90B2B">
      <w:pPr>
        <w:numPr>
          <w:ilvl w:val="0"/>
          <w:numId w:val="3"/>
        </w:numPr>
        <w:spacing w:line="400" w:lineRule="exact"/>
        <w:rPr>
          <w:rFonts w:ascii="宋体" w:hAnsi="宋体" w:hint="eastAsia"/>
          <w:szCs w:val="21"/>
        </w:rPr>
      </w:pPr>
      <w:r>
        <w:rPr>
          <w:rFonts w:ascii="宋体" w:hAnsi="宋体" w:hint="eastAsia"/>
          <w:szCs w:val="21"/>
        </w:rPr>
        <w:t>买受人如要求对其身份保密的，拍卖人应予保密。</w:t>
      </w:r>
    </w:p>
    <w:p w:rsidR="00D90B2B" w:rsidRDefault="00D90B2B" w:rsidP="00D90B2B">
      <w:pPr>
        <w:numPr>
          <w:ilvl w:val="0"/>
          <w:numId w:val="3"/>
        </w:numPr>
        <w:spacing w:line="400" w:lineRule="exact"/>
        <w:rPr>
          <w:rFonts w:ascii="宋体" w:hAnsi="宋体" w:hint="eastAsia"/>
          <w:szCs w:val="21"/>
        </w:rPr>
      </w:pPr>
      <w:r>
        <w:rPr>
          <w:rFonts w:ascii="宋体" w:hAnsi="宋体" w:hint="eastAsia"/>
          <w:szCs w:val="21"/>
        </w:rPr>
        <w:t>本确认书在履行中若发生争议，双方应协商解决，协商不成的，可采取下列两种方式解决：</w:t>
      </w:r>
    </w:p>
    <w:p w:rsidR="00D90B2B" w:rsidRDefault="00D90B2B" w:rsidP="00D90B2B">
      <w:pPr>
        <w:spacing w:line="400" w:lineRule="exact"/>
        <w:rPr>
          <w:rFonts w:ascii="宋体" w:hAnsi="宋体" w:hint="eastAsia"/>
          <w:szCs w:val="21"/>
        </w:rPr>
      </w:pPr>
      <w:r>
        <w:rPr>
          <w:rFonts w:ascii="宋体" w:hAnsi="宋体" w:hint="eastAsia"/>
          <w:szCs w:val="21"/>
        </w:rPr>
        <w:t xml:space="preserve">  （1）、向</w:t>
      </w:r>
      <w:r>
        <w:rPr>
          <w:rFonts w:ascii="宋体" w:hAnsi="宋体" w:hint="eastAsia"/>
          <w:szCs w:val="21"/>
          <w:u w:val="single"/>
        </w:rPr>
        <w:t xml:space="preserve">        </w:t>
      </w:r>
      <w:r>
        <w:rPr>
          <w:rFonts w:ascii="宋体" w:hAnsi="宋体" w:hint="eastAsia"/>
          <w:szCs w:val="21"/>
        </w:rPr>
        <w:t>仲裁委员会申请仲裁。        （2）、向</w:t>
      </w:r>
      <w:r>
        <w:rPr>
          <w:rFonts w:ascii="宋体" w:hAnsi="宋体" w:hint="eastAsia"/>
          <w:szCs w:val="21"/>
          <w:u w:val="single"/>
        </w:rPr>
        <w:t xml:space="preserve"> 椒江区 </w:t>
      </w:r>
      <w:r>
        <w:rPr>
          <w:rFonts w:ascii="宋体" w:hAnsi="宋体" w:hint="eastAsia"/>
          <w:szCs w:val="21"/>
        </w:rPr>
        <w:t>人民法院起诉。</w:t>
      </w:r>
    </w:p>
    <w:p w:rsidR="00D90B2B" w:rsidRDefault="00D90B2B" w:rsidP="00D90B2B">
      <w:pPr>
        <w:spacing w:line="400" w:lineRule="exact"/>
        <w:ind w:firstLineChars="150" w:firstLine="315"/>
        <w:rPr>
          <w:rFonts w:ascii="宋体" w:hAnsi="宋体" w:hint="eastAsia"/>
          <w:szCs w:val="21"/>
        </w:rPr>
      </w:pPr>
      <w:r>
        <w:rPr>
          <w:rFonts w:ascii="宋体" w:hAnsi="宋体" w:hint="eastAsia"/>
          <w:szCs w:val="21"/>
        </w:rPr>
        <w:t>七、拍卖人在拍卖前宣布的《拍卖须知》、《拍卖规则》以及买受人在拍卖前办理的竞买申请手续、拍卖人提供的文件和资料为本确认书的有效组成部分。</w:t>
      </w:r>
    </w:p>
    <w:p w:rsidR="00D90B2B" w:rsidRDefault="00D90B2B" w:rsidP="00D90B2B">
      <w:pPr>
        <w:spacing w:line="400" w:lineRule="exact"/>
        <w:ind w:firstLineChars="150" w:firstLine="315"/>
        <w:rPr>
          <w:rFonts w:ascii="宋体" w:hAnsi="宋体" w:hint="eastAsia"/>
          <w:szCs w:val="21"/>
        </w:rPr>
      </w:pPr>
      <w:r>
        <w:rPr>
          <w:rFonts w:ascii="宋体" w:hAnsi="宋体" w:hint="eastAsia"/>
          <w:szCs w:val="21"/>
        </w:rPr>
        <w:t>八、其他相关事宜。</w:t>
      </w:r>
    </w:p>
    <w:p w:rsidR="00D90B2B" w:rsidRDefault="00D90B2B" w:rsidP="00D90B2B">
      <w:pPr>
        <w:spacing w:line="400" w:lineRule="exact"/>
        <w:ind w:firstLineChars="150" w:firstLine="315"/>
        <w:rPr>
          <w:rFonts w:ascii="宋体" w:hAnsi="宋体" w:hint="eastAsia"/>
          <w:szCs w:val="21"/>
        </w:rPr>
      </w:pPr>
      <w:r>
        <w:rPr>
          <w:rFonts w:ascii="宋体" w:hAnsi="宋体" w:hint="eastAsia"/>
          <w:szCs w:val="21"/>
        </w:rPr>
        <w:t>九、本《拍卖成交确认书》一式四份。</w:t>
      </w:r>
    </w:p>
    <w:p w:rsidR="00D90B2B" w:rsidRDefault="00D90B2B" w:rsidP="00D90B2B">
      <w:pPr>
        <w:spacing w:line="440" w:lineRule="exact"/>
        <w:ind w:firstLineChars="150" w:firstLine="315"/>
        <w:rPr>
          <w:rFonts w:ascii="宋体" w:hAnsi="宋体" w:hint="eastAsia"/>
          <w:szCs w:val="21"/>
        </w:rPr>
      </w:pPr>
      <w:r>
        <w:rPr>
          <w:rFonts w:ascii="宋体" w:hAnsi="宋体" w:hint="eastAsia"/>
          <w:szCs w:val="21"/>
        </w:rPr>
        <w:t>买受人（盖章）：                                 拍卖人（盖章）:</w:t>
      </w:r>
    </w:p>
    <w:p w:rsidR="00D90B2B" w:rsidRDefault="00D90B2B" w:rsidP="00D90B2B">
      <w:pPr>
        <w:spacing w:line="440" w:lineRule="exact"/>
        <w:ind w:firstLineChars="150" w:firstLine="315"/>
        <w:rPr>
          <w:rFonts w:ascii="宋体" w:hAnsi="宋体" w:hint="eastAsia"/>
          <w:szCs w:val="21"/>
        </w:rPr>
      </w:pPr>
      <w:r>
        <w:rPr>
          <w:rFonts w:ascii="宋体" w:hAnsi="宋体" w:hint="eastAsia"/>
          <w:szCs w:val="21"/>
        </w:rPr>
        <w:t>法定代表人：                                    法定代表人：</w:t>
      </w:r>
    </w:p>
    <w:p w:rsidR="00D90B2B" w:rsidRDefault="00D90B2B" w:rsidP="00D90B2B">
      <w:pPr>
        <w:spacing w:line="440" w:lineRule="exact"/>
        <w:ind w:firstLineChars="150" w:firstLine="315"/>
        <w:rPr>
          <w:rFonts w:ascii="宋体" w:hAnsi="宋体" w:hint="eastAsia"/>
          <w:szCs w:val="21"/>
        </w:rPr>
      </w:pPr>
      <w:r>
        <w:rPr>
          <w:rFonts w:ascii="宋体" w:hAnsi="宋体" w:hint="eastAsia"/>
          <w:szCs w:val="21"/>
        </w:rPr>
        <w:t>委托代理人：                                    委托代理人：</w:t>
      </w:r>
    </w:p>
    <w:p w:rsidR="00D90B2B" w:rsidRPr="00813B51" w:rsidRDefault="00D90B2B" w:rsidP="00D90B2B">
      <w:pPr>
        <w:spacing w:line="440" w:lineRule="exact"/>
        <w:ind w:firstLineChars="150" w:firstLine="315"/>
        <w:rPr>
          <w:rFonts w:ascii="宋体" w:hAnsi="宋体" w:hint="eastAsia"/>
          <w:szCs w:val="21"/>
        </w:rPr>
      </w:pPr>
      <w:r>
        <w:rPr>
          <w:rFonts w:ascii="宋体" w:hAnsi="宋体" w:hint="eastAsia"/>
          <w:szCs w:val="21"/>
        </w:rPr>
        <w:t xml:space="preserve">                                                二Ｏ一七年一月二十四日</w:t>
      </w:r>
    </w:p>
    <w:p w:rsidR="00D90B2B" w:rsidRPr="00813B51" w:rsidRDefault="00D90B2B" w:rsidP="00D90B2B">
      <w:pPr>
        <w:pStyle w:val="a8"/>
        <w:spacing w:line="396" w:lineRule="auto"/>
        <w:ind w:left="-720" w:firstLine="643"/>
        <w:rPr>
          <w:rFonts w:ascii="宋体" w:hAnsi="宋体" w:hint="eastAsia"/>
          <w:color w:val="000000"/>
        </w:rPr>
      </w:pPr>
      <w:r w:rsidRPr="00813B51">
        <w:rPr>
          <w:rFonts w:ascii="宋体" w:hAnsi="宋体" w:hint="eastAsia"/>
          <w:color w:val="000000"/>
        </w:rPr>
        <w:t>台州市产权交易所有限公司</w:t>
      </w:r>
      <w:r w:rsidRPr="00813B51">
        <w:rPr>
          <w:rFonts w:ascii="宋体" w:hAnsi="宋体" w:hint="eastAsia"/>
          <w:color w:val="000000"/>
        </w:rPr>
        <w:br/>
        <w:t>简  介</w:t>
      </w:r>
    </w:p>
    <w:p w:rsidR="00D90B2B" w:rsidRPr="00813B51" w:rsidRDefault="00D90B2B" w:rsidP="00D90B2B">
      <w:pPr>
        <w:spacing w:line="348" w:lineRule="auto"/>
        <w:ind w:firstLine="560"/>
        <w:rPr>
          <w:rFonts w:ascii="宋体" w:hAnsi="宋体" w:hint="eastAsia"/>
          <w:color w:val="000000"/>
          <w:szCs w:val="21"/>
        </w:rPr>
      </w:pPr>
      <w:r w:rsidRPr="00813B51">
        <w:rPr>
          <w:rFonts w:ascii="宋体" w:hAnsi="宋体" w:hint="eastAsia"/>
          <w:color w:val="000000"/>
          <w:szCs w:val="21"/>
        </w:rPr>
        <w:t>台州市产权交易所有限公司是浙江省人民政府批准，浙江省国资委认定，具有国有产权转让资质，立足台州，面向全国，依法从事企事业产权交易的专业性机构，是集物权、债权、股权、知识产权等一体的综合性交易平台，是整个台州地区唯一的中国企业国有产权交易机构协会会员，也是长江流域产权交易共同市场理事单位，为台州市目前规模最大的产权交易机构。</w:t>
      </w:r>
    </w:p>
    <w:p w:rsidR="00D90B2B" w:rsidRPr="00813B51" w:rsidRDefault="00D90B2B" w:rsidP="00D90B2B">
      <w:pPr>
        <w:spacing w:line="348" w:lineRule="auto"/>
        <w:ind w:firstLine="560"/>
        <w:rPr>
          <w:rFonts w:ascii="宋体" w:hAnsi="宋体" w:hint="eastAsia"/>
          <w:color w:val="000000"/>
          <w:szCs w:val="21"/>
        </w:rPr>
      </w:pPr>
      <w:r w:rsidRPr="00813B51">
        <w:rPr>
          <w:rFonts w:ascii="宋体" w:hAnsi="宋体" w:hint="eastAsia"/>
          <w:color w:val="000000"/>
          <w:szCs w:val="21"/>
        </w:rPr>
        <w:t>台州市产权交易所有限公司为全市非上市股份有限公司的股权转让，市属企事业单位的改制与国有资本的流动，公共资源交易以及其他各类企业的产权交易提供服务。</w:t>
      </w:r>
    </w:p>
    <w:p w:rsidR="00D90B2B" w:rsidRPr="00813B51" w:rsidRDefault="00D90B2B" w:rsidP="00D90B2B">
      <w:pPr>
        <w:spacing w:line="348" w:lineRule="auto"/>
        <w:ind w:firstLine="560"/>
        <w:rPr>
          <w:rFonts w:ascii="宋体" w:hAnsi="宋体" w:hint="eastAsia"/>
          <w:color w:val="000000"/>
          <w:szCs w:val="21"/>
        </w:rPr>
      </w:pPr>
      <w:r w:rsidRPr="00813B51">
        <w:rPr>
          <w:rFonts w:ascii="宋体" w:hAnsi="宋体" w:hint="eastAsia"/>
          <w:color w:val="000000"/>
          <w:szCs w:val="21"/>
        </w:rPr>
        <w:t>台州市产权交易所有限公司的业务领域为：</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企事业单位的国有产权转让服务；</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公共资源交易服务；</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非上市股份有限公司股权转让平台；</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拟开展股权托管、质押服务；</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其他各类企业的产权交易服务；</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lastRenderedPageBreak/>
        <w:t>招商引资服务；</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项目合作及融资服务；</w:t>
      </w:r>
    </w:p>
    <w:p w:rsidR="00D90B2B" w:rsidRPr="00813B51" w:rsidRDefault="00D90B2B" w:rsidP="00D90B2B">
      <w:pPr>
        <w:numPr>
          <w:ilvl w:val="0"/>
          <w:numId w:val="2"/>
        </w:numPr>
        <w:tabs>
          <w:tab w:val="left" w:pos="1280"/>
        </w:tabs>
        <w:spacing w:line="348" w:lineRule="auto"/>
        <w:ind w:left="20" w:firstLineChars="200" w:firstLine="420"/>
        <w:rPr>
          <w:rFonts w:ascii="宋体" w:hAnsi="宋体" w:hint="eastAsia"/>
          <w:color w:val="000000"/>
          <w:szCs w:val="21"/>
        </w:rPr>
      </w:pPr>
      <w:r w:rsidRPr="00813B51">
        <w:rPr>
          <w:rFonts w:ascii="宋体" w:hAnsi="宋体" w:hint="eastAsia"/>
          <w:color w:val="000000"/>
          <w:szCs w:val="21"/>
        </w:rPr>
        <w:t>各种相关的培训、咨询业务。</w:t>
      </w:r>
    </w:p>
    <w:p w:rsidR="00D90B2B" w:rsidRPr="00813B51" w:rsidRDefault="00D90B2B" w:rsidP="00D90B2B">
      <w:pPr>
        <w:spacing w:line="348" w:lineRule="auto"/>
        <w:ind w:firstLine="560"/>
        <w:rPr>
          <w:rFonts w:ascii="宋体" w:hAnsi="宋体" w:hint="eastAsia"/>
          <w:color w:val="000000"/>
          <w:szCs w:val="21"/>
        </w:rPr>
      </w:pPr>
      <w:r w:rsidRPr="00813B51">
        <w:rPr>
          <w:rFonts w:ascii="宋体" w:hAnsi="宋体" w:hint="eastAsia"/>
          <w:color w:val="000000"/>
          <w:szCs w:val="21"/>
        </w:rPr>
        <w:t>台州市产权交易所有限公司依据国家政策法规的规定，遵循“公开、公平、公正”的原则，通过区域性产权市场的构建，着力推动国有企业的并购重组和招商引资；促进国资与民资、外资与内资、有形资产与无形资产有效嫁接与融合；实现各类产权跨行业、跨地区、跨所有制的有序流动，提升区域经济竞争力。</w:t>
      </w:r>
    </w:p>
    <w:p w:rsidR="00D90B2B" w:rsidRPr="00813B51" w:rsidRDefault="00D90B2B" w:rsidP="00D90B2B">
      <w:pPr>
        <w:spacing w:line="348" w:lineRule="auto"/>
        <w:ind w:firstLine="560"/>
        <w:rPr>
          <w:rFonts w:ascii="宋体" w:hAnsi="宋体" w:hint="eastAsia"/>
          <w:color w:val="000000"/>
          <w:szCs w:val="21"/>
        </w:rPr>
      </w:pPr>
      <w:r w:rsidRPr="00813B51">
        <w:rPr>
          <w:rFonts w:ascii="宋体" w:hAnsi="宋体" w:hint="eastAsia"/>
          <w:color w:val="000000"/>
          <w:szCs w:val="21"/>
        </w:rPr>
        <w:t>台州市产权交易所通过对产权交易的成功运作，事实证明产权“阳光交易”，程序规范化，市场化操作，更好地满足企业在资产盘活、增资扩股、资源引进、融资等多方面的需求。同时，通过台州市产权交易所有限公司交易平台实现国有资产的保值增值。</w:t>
      </w:r>
    </w:p>
    <w:p w:rsidR="00D90B2B" w:rsidRDefault="00D90B2B" w:rsidP="00D90B2B">
      <w:pPr>
        <w:spacing w:line="348" w:lineRule="auto"/>
        <w:ind w:firstLine="560"/>
        <w:rPr>
          <w:rFonts w:ascii="宋体" w:hAnsi="宋体" w:hint="eastAsia"/>
          <w:color w:val="000000"/>
          <w:sz w:val="28"/>
          <w:szCs w:val="28"/>
        </w:rPr>
      </w:pPr>
      <w:r w:rsidRPr="00813B51">
        <w:rPr>
          <w:rFonts w:ascii="宋体" w:hAnsi="宋体" w:hint="eastAsia"/>
          <w:color w:val="000000"/>
          <w:szCs w:val="21"/>
        </w:rPr>
        <w:t>台州市产权交易所有限公司位于市府大道777号民泰银行五楼511室，邮编：318000，电话：0576-88685180，传真：0576-88685177，网址:www.tzpre.com。</w:t>
      </w:r>
    </w:p>
    <w:p w:rsidR="00D90B2B" w:rsidRDefault="00D90B2B" w:rsidP="00D90B2B">
      <w:pPr>
        <w:spacing w:line="320" w:lineRule="exact"/>
        <w:jc w:val="center"/>
        <w:rPr>
          <w:rFonts w:ascii="宋体" w:hAnsi="宋体" w:hint="eastAsia"/>
          <w:b/>
          <w:sz w:val="32"/>
          <w:szCs w:val="32"/>
        </w:rPr>
      </w:pPr>
    </w:p>
    <w:p w:rsidR="00D90B2B" w:rsidRDefault="00D90B2B" w:rsidP="00D90B2B">
      <w:pPr>
        <w:spacing w:line="320" w:lineRule="exact"/>
        <w:jc w:val="center"/>
        <w:rPr>
          <w:rFonts w:ascii="宋体" w:hAnsi="宋体" w:hint="eastAsia"/>
          <w:b/>
          <w:sz w:val="32"/>
          <w:szCs w:val="32"/>
        </w:rPr>
      </w:pPr>
    </w:p>
    <w:p w:rsidR="00D90B2B" w:rsidRDefault="00D90B2B" w:rsidP="00D90B2B">
      <w:pPr>
        <w:spacing w:line="320" w:lineRule="exact"/>
        <w:jc w:val="center"/>
        <w:rPr>
          <w:rFonts w:ascii="宋体" w:hAnsi="宋体" w:hint="eastAsia"/>
          <w:b/>
          <w:sz w:val="32"/>
          <w:szCs w:val="32"/>
        </w:rPr>
      </w:pPr>
    </w:p>
    <w:p w:rsidR="00D90B2B" w:rsidRDefault="00D90B2B" w:rsidP="00D90B2B">
      <w:pPr>
        <w:spacing w:line="320" w:lineRule="exact"/>
        <w:jc w:val="center"/>
        <w:rPr>
          <w:rFonts w:ascii="宋体" w:hAnsi="宋体" w:hint="eastAsia"/>
          <w:b/>
          <w:sz w:val="32"/>
          <w:szCs w:val="32"/>
        </w:rPr>
      </w:pPr>
    </w:p>
    <w:p w:rsidR="00D90B2B" w:rsidRDefault="00D90B2B" w:rsidP="00D90B2B">
      <w:pPr>
        <w:spacing w:line="320" w:lineRule="exact"/>
        <w:jc w:val="center"/>
        <w:rPr>
          <w:rFonts w:ascii="宋体" w:hAnsi="宋体" w:hint="eastAsia"/>
          <w:b/>
          <w:sz w:val="32"/>
          <w:szCs w:val="32"/>
        </w:rPr>
      </w:pPr>
    </w:p>
    <w:p w:rsidR="00D90B2B" w:rsidRDefault="00D90B2B" w:rsidP="00D90B2B">
      <w:pPr>
        <w:spacing w:line="320" w:lineRule="exact"/>
        <w:jc w:val="center"/>
        <w:rPr>
          <w:rFonts w:ascii="宋体" w:hAnsi="宋体" w:hint="eastAsia"/>
          <w:b/>
          <w:sz w:val="32"/>
          <w:szCs w:val="32"/>
        </w:rPr>
      </w:pPr>
    </w:p>
    <w:p w:rsidR="00D90B2B" w:rsidRPr="006516A9" w:rsidRDefault="00D90B2B" w:rsidP="00D90B2B">
      <w:pPr>
        <w:spacing w:line="320" w:lineRule="exact"/>
        <w:jc w:val="center"/>
        <w:rPr>
          <w:rFonts w:ascii="宋体" w:hAnsi="宋体" w:hint="eastAsia"/>
          <w:b/>
          <w:sz w:val="32"/>
          <w:szCs w:val="32"/>
        </w:rPr>
      </w:pPr>
      <w:r w:rsidRPr="006516A9">
        <w:rPr>
          <w:rFonts w:ascii="宋体" w:hAnsi="宋体" w:hint="eastAsia"/>
          <w:b/>
          <w:sz w:val="32"/>
          <w:szCs w:val="32"/>
        </w:rPr>
        <w:t>浙江城乡拍卖有限公司</w:t>
      </w:r>
    </w:p>
    <w:p w:rsidR="00D90B2B" w:rsidRPr="006516A9" w:rsidRDefault="00D90B2B" w:rsidP="00D90B2B">
      <w:pPr>
        <w:spacing w:line="320" w:lineRule="exact"/>
        <w:jc w:val="center"/>
        <w:rPr>
          <w:rFonts w:ascii="宋体" w:hAnsi="宋体" w:hint="eastAsia"/>
          <w:b/>
          <w:sz w:val="30"/>
          <w:szCs w:val="30"/>
        </w:rPr>
      </w:pPr>
      <w:r w:rsidRPr="006516A9">
        <w:rPr>
          <w:rFonts w:ascii="宋体" w:hAnsi="宋体" w:hint="eastAsia"/>
          <w:b/>
          <w:sz w:val="30"/>
          <w:szCs w:val="30"/>
        </w:rPr>
        <w:t>企 业 简 介</w:t>
      </w:r>
    </w:p>
    <w:p w:rsidR="00D90B2B" w:rsidRDefault="00D90B2B" w:rsidP="00D90B2B">
      <w:pPr>
        <w:spacing w:line="320" w:lineRule="exact"/>
        <w:ind w:firstLineChars="200" w:firstLine="562"/>
        <w:jc w:val="center"/>
        <w:rPr>
          <w:rFonts w:ascii="宋体" w:hAnsi="宋体" w:hint="eastAsia"/>
          <w:b/>
          <w:sz w:val="28"/>
          <w:szCs w:val="28"/>
        </w:rPr>
      </w:pPr>
    </w:p>
    <w:p w:rsidR="00D90B2B" w:rsidRPr="00C61BFB" w:rsidRDefault="00D90B2B" w:rsidP="00D90B2B">
      <w:pPr>
        <w:spacing w:beforeLines="50" w:line="320" w:lineRule="exact"/>
        <w:ind w:firstLineChars="200" w:firstLine="422"/>
        <w:rPr>
          <w:rFonts w:ascii="宋体" w:hAnsi="宋体" w:hint="eastAsia"/>
          <w:b/>
          <w:szCs w:val="21"/>
        </w:rPr>
      </w:pPr>
      <w:r w:rsidRPr="00C61BFB">
        <w:rPr>
          <w:rFonts w:ascii="宋体" w:hAnsi="宋体" w:hint="eastAsia"/>
          <w:b/>
          <w:szCs w:val="21"/>
        </w:rPr>
        <w:t>企业宗旨：开拓   创新   高效   服务</w:t>
      </w:r>
    </w:p>
    <w:p w:rsidR="00D90B2B" w:rsidRPr="00C61BFB" w:rsidRDefault="00D90B2B" w:rsidP="00D90B2B">
      <w:pPr>
        <w:spacing w:beforeLines="50" w:line="320" w:lineRule="exact"/>
        <w:ind w:firstLineChars="200" w:firstLine="422"/>
        <w:rPr>
          <w:rFonts w:ascii="宋体" w:hAnsi="宋体" w:hint="eastAsia"/>
          <w:szCs w:val="21"/>
        </w:rPr>
      </w:pPr>
      <w:r w:rsidRPr="00C61BFB">
        <w:rPr>
          <w:rFonts w:ascii="宋体" w:hAnsi="宋体" w:hint="eastAsia"/>
          <w:b/>
          <w:szCs w:val="21"/>
        </w:rPr>
        <w:t>资    质：</w:t>
      </w:r>
      <w:r w:rsidRPr="00C61BFB">
        <w:rPr>
          <w:rFonts w:ascii="宋体" w:hAnsi="宋体" w:hint="eastAsia"/>
          <w:szCs w:val="21"/>
        </w:rPr>
        <w:t>公司创建于1997年8月，注册资金1000万元。具有国有产权转让资格</w:t>
      </w:r>
      <w:r>
        <w:rPr>
          <w:rFonts w:ascii="宋体" w:hAnsi="宋体" w:hint="eastAsia"/>
          <w:szCs w:val="21"/>
        </w:rPr>
        <w:t>，并是司法委托拍卖指定单位。</w:t>
      </w:r>
    </w:p>
    <w:p w:rsidR="00D90B2B" w:rsidRPr="00C61BFB" w:rsidRDefault="00D90B2B" w:rsidP="00D90B2B">
      <w:pPr>
        <w:spacing w:beforeLines="50" w:line="320" w:lineRule="exact"/>
        <w:ind w:firstLineChars="200" w:firstLine="422"/>
        <w:rPr>
          <w:rFonts w:ascii="宋体" w:hAnsi="宋体" w:hint="eastAsia"/>
          <w:szCs w:val="21"/>
        </w:rPr>
      </w:pPr>
      <w:r w:rsidRPr="00C61BFB">
        <w:rPr>
          <w:rFonts w:ascii="宋体" w:hAnsi="宋体" w:hint="eastAsia"/>
          <w:b/>
          <w:szCs w:val="21"/>
        </w:rPr>
        <w:t>专业人才：</w:t>
      </w:r>
      <w:r w:rsidRPr="00C61BFB">
        <w:rPr>
          <w:rFonts w:ascii="宋体" w:hAnsi="宋体" w:hint="eastAsia"/>
          <w:szCs w:val="21"/>
        </w:rPr>
        <w:t>公司</w:t>
      </w:r>
      <w:r>
        <w:rPr>
          <w:rFonts w:ascii="宋体" w:hAnsi="宋体" w:hint="eastAsia"/>
          <w:szCs w:val="21"/>
        </w:rPr>
        <w:t>员工</w:t>
      </w:r>
      <w:r>
        <w:rPr>
          <w:rFonts w:ascii="ˎ̥" w:hAnsi="ˎ̥" w:hint="eastAsia"/>
          <w:color w:val="000000"/>
          <w:szCs w:val="21"/>
        </w:rPr>
        <w:t>都</w:t>
      </w:r>
      <w:r w:rsidRPr="00FA7A75">
        <w:rPr>
          <w:rFonts w:ascii="ˎ̥" w:hAnsi="ˎ̥"/>
          <w:color w:val="000000"/>
          <w:szCs w:val="21"/>
        </w:rPr>
        <w:t>具有大专及以上学历，</w:t>
      </w:r>
      <w:r>
        <w:rPr>
          <w:rFonts w:ascii="ˎ̥" w:hAnsi="ˎ̥" w:hint="eastAsia"/>
          <w:color w:val="000000"/>
          <w:szCs w:val="21"/>
        </w:rPr>
        <w:t>并</w:t>
      </w:r>
      <w:r w:rsidRPr="00FA7A75">
        <w:rPr>
          <w:rFonts w:ascii="ˎ̥" w:hAnsi="ˎ̥"/>
          <w:color w:val="000000"/>
          <w:szCs w:val="21"/>
        </w:rPr>
        <w:t>均持有拍卖从业人员资格证</w:t>
      </w:r>
      <w:r>
        <w:rPr>
          <w:rFonts w:ascii="宋体" w:hAnsi="宋体" w:hint="eastAsia"/>
          <w:szCs w:val="21"/>
        </w:rPr>
        <w:t>，其中</w:t>
      </w:r>
      <w:r w:rsidRPr="00C61BFB">
        <w:rPr>
          <w:rFonts w:ascii="宋体" w:hAnsi="宋体" w:hint="eastAsia"/>
          <w:szCs w:val="21"/>
        </w:rPr>
        <w:t>拥有国家注册拍卖师</w:t>
      </w:r>
      <w:r>
        <w:rPr>
          <w:rFonts w:ascii="宋体" w:hAnsi="宋体" w:hint="eastAsia"/>
          <w:szCs w:val="21"/>
        </w:rPr>
        <w:t>7</w:t>
      </w:r>
      <w:r w:rsidRPr="00C61BFB">
        <w:rPr>
          <w:rFonts w:ascii="宋体" w:hAnsi="宋体" w:hint="eastAsia"/>
          <w:szCs w:val="21"/>
        </w:rPr>
        <w:t>人</w:t>
      </w:r>
      <w:r>
        <w:rPr>
          <w:rFonts w:ascii="宋体" w:hAnsi="宋体" w:hint="eastAsia"/>
          <w:szCs w:val="21"/>
        </w:rPr>
        <w:t>及</w:t>
      </w:r>
      <w:r w:rsidRPr="00C61BFB">
        <w:rPr>
          <w:rFonts w:ascii="宋体" w:hAnsi="宋体" w:hint="eastAsia"/>
          <w:szCs w:val="21"/>
        </w:rPr>
        <w:t>拍卖策划师</w:t>
      </w:r>
      <w:r>
        <w:rPr>
          <w:rFonts w:ascii="宋体" w:hAnsi="宋体" w:hint="eastAsia"/>
          <w:szCs w:val="21"/>
        </w:rPr>
        <w:t>、</w:t>
      </w:r>
      <w:r w:rsidRPr="00C61BFB">
        <w:rPr>
          <w:rFonts w:ascii="宋体" w:hAnsi="宋体" w:hint="eastAsia"/>
          <w:szCs w:val="21"/>
        </w:rPr>
        <w:t>评估师、估价鉴定师等，经过</w:t>
      </w:r>
      <w:r>
        <w:rPr>
          <w:rFonts w:ascii="宋体" w:hAnsi="宋体" w:hint="eastAsia"/>
          <w:szCs w:val="21"/>
        </w:rPr>
        <w:t>多年的实践</w:t>
      </w:r>
      <w:r w:rsidRPr="00C61BFB">
        <w:rPr>
          <w:rFonts w:ascii="宋体" w:hAnsi="宋体" w:hint="eastAsia"/>
          <w:szCs w:val="21"/>
        </w:rPr>
        <w:t>操作，我公司已拥有一支具有丰富操作经验和拍卖实战能力</w:t>
      </w:r>
      <w:r>
        <w:rPr>
          <w:rFonts w:ascii="宋体" w:hAnsi="宋体" w:hint="eastAsia"/>
          <w:szCs w:val="21"/>
        </w:rPr>
        <w:t>的</w:t>
      </w:r>
      <w:r w:rsidRPr="00C61BFB">
        <w:rPr>
          <w:rFonts w:ascii="宋体" w:hAnsi="宋体" w:hint="eastAsia"/>
          <w:szCs w:val="21"/>
        </w:rPr>
        <w:t>拍卖</w:t>
      </w:r>
      <w:r>
        <w:rPr>
          <w:rFonts w:ascii="宋体" w:hAnsi="宋体" w:hint="eastAsia"/>
          <w:szCs w:val="21"/>
        </w:rPr>
        <w:t>专业</w:t>
      </w:r>
      <w:r w:rsidRPr="00C61BFB">
        <w:rPr>
          <w:rFonts w:ascii="宋体" w:hAnsi="宋体" w:hint="eastAsia"/>
          <w:szCs w:val="21"/>
        </w:rPr>
        <w:t>人才队伍。</w:t>
      </w:r>
    </w:p>
    <w:p w:rsidR="00D90B2B" w:rsidRPr="00C61BFB" w:rsidRDefault="00D90B2B" w:rsidP="00D90B2B">
      <w:pPr>
        <w:spacing w:beforeLines="50" w:line="320" w:lineRule="exact"/>
        <w:ind w:firstLineChars="200" w:firstLine="446"/>
        <w:rPr>
          <w:rFonts w:ascii="宋体" w:hAnsi="宋体" w:hint="eastAsia"/>
          <w:spacing w:val="6"/>
          <w:szCs w:val="21"/>
        </w:rPr>
      </w:pPr>
      <w:r w:rsidRPr="00C61BFB">
        <w:rPr>
          <w:rFonts w:ascii="宋体" w:hAnsi="宋体" w:hint="eastAsia"/>
          <w:b/>
          <w:spacing w:val="6"/>
          <w:szCs w:val="21"/>
        </w:rPr>
        <w:t>硬件设施：</w:t>
      </w:r>
      <w:r w:rsidRPr="00C61BFB">
        <w:rPr>
          <w:rFonts w:ascii="宋体" w:hAnsi="宋体" w:hint="eastAsia"/>
          <w:spacing w:val="6"/>
          <w:szCs w:val="21"/>
        </w:rPr>
        <w:t>公司拥有功能齐全的办公区、拍卖厅、展览厅等约1200平方米。</w:t>
      </w:r>
      <w:r>
        <w:rPr>
          <w:rFonts w:ascii="宋体" w:hAnsi="宋体" w:hint="eastAsia"/>
          <w:spacing w:val="6"/>
          <w:szCs w:val="21"/>
        </w:rPr>
        <w:t>并且电脑、复印机等办公设备配套齐全。</w:t>
      </w:r>
    </w:p>
    <w:p w:rsidR="00D90B2B" w:rsidRPr="00C61BFB" w:rsidRDefault="00D90B2B" w:rsidP="00D90B2B">
      <w:pPr>
        <w:tabs>
          <w:tab w:val="left" w:pos="1260"/>
        </w:tabs>
        <w:spacing w:beforeLines="50" w:line="320" w:lineRule="exact"/>
        <w:ind w:firstLineChars="200" w:firstLine="422"/>
        <w:rPr>
          <w:rFonts w:ascii="宋体" w:hAnsi="宋体" w:hint="eastAsia"/>
          <w:szCs w:val="21"/>
        </w:rPr>
      </w:pPr>
      <w:r w:rsidRPr="00C61BFB">
        <w:rPr>
          <w:rFonts w:ascii="宋体" w:hAnsi="宋体" w:hint="eastAsia"/>
          <w:b/>
          <w:szCs w:val="21"/>
        </w:rPr>
        <w:t>荣    誉</w:t>
      </w:r>
      <w:r w:rsidRPr="00954552">
        <w:rPr>
          <w:rFonts w:ascii="宋体" w:hAnsi="宋体" w:hint="eastAsia"/>
          <w:b/>
          <w:szCs w:val="21"/>
        </w:rPr>
        <w:t>：</w:t>
      </w:r>
      <w:r w:rsidRPr="00954552">
        <w:rPr>
          <w:rStyle w:val="a9"/>
          <w:rFonts w:ascii="Arial" w:hAnsi="Arial" w:cs="Arial"/>
          <w:b w:val="0"/>
          <w:color w:val="000000"/>
          <w:szCs w:val="21"/>
        </w:rPr>
        <w:t xml:space="preserve"> </w:t>
      </w:r>
      <w:r w:rsidRPr="00CE73B4">
        <w:rPr>
          <w:rStyle w:val="a9"/>
          <w:rFonts w:ascii="Arial" w:hAnsi="Arial" w:cs="Arial" w:hint="eastAsia"/>
          <w:color w:val="000000"/>
          <w:szCs w:val="21"/>
        </w:rPr>
        <w:t>中国拍卖行业“</w:t>
      </w:r>
      <w:r w:rsidRPr="00CE73B4">
        <w:rPr>
          <w:rStyle w:val="a9"/>
          <w:rFonts w:ascii="Arial" w:hAnsi="Arial" w:cs="Arial" w:hint="eastAsia"/>
          <w:color w:val="000000"/>
          <w:szCs w:val="21"/>
        </w:rPr>
        <w:t>AA</w:t>
      </w:r>
      <w:r w:rsidRPr="00CE73B4">
        <w:rPr>
          <w:rStyle w:val="a9"/>
          <w:rFonts w:ascii="Arial" w:hAnsi="Arial" w:cs="Arial" w:hint="eastAsia"/>
          <w:color w:val="000000"/>
          <w:szCs w:val="21"/>
        </w:rPr>
        <w:t>”企业、中国拍卖行业协会会员、浙江省拍卖行业协会理事单位、</w:t>
      </w:r>
      <w:r w:rsidRPr="00CE73B4">
        <w:rPr>
          <w:rStyle w:val="a9"/>
          <w:rFonts w:ascii="Arial" w:hAnsi="Arial" w:cs="Arial"/>
          <w:color w:val="000000"/>
          <w:szCs w:val="21"/>
        </w:rPr>
        <w:t>“</w:t>
      </w:r>
      <w:r w:rsidRPr="00954552">
        <w:rPr>
          <w:rStyle w:val="a9"/>
          <w:rFonts w:ascii="Arial" w:hAnsi="Arial" w:cs="Arial"/>
          <w:color w:val="000000"/>
          <w:szCs w:val="21"/>
        </w:rPr>
        <w:t>浙江省规范诚信与业绩优秀拍卖企业</w:t>
      </w:r>
      <w:r w:rsidRPr="00954552">
        <w:rPr>
          <w:rStyle w:val="a9"/>
          <w:rFonts w:ascii="Arial" w:hAnsi="Arial" w:cs="Arial"/>
          <w:color w:val="000000"/>
          <w:szCs w:val="21"/>
        </w:rPr>
        <w:t>”</w:t>
      </w:r>
      <w:r w:rsidRPr="00954552">
        <w:rPr>
          <w:rFonts w:ascii="宋体" w:hAnsi="宋体" w:hint="eastAsia"/>
          <w:szCs w:val="21"/>
        </w:rPr>
        <w:t>、</w:t>
      </w:r>
      <w:r w:rsidRPr="00954552">
        <w:rPr>
          <w:rStyle w:val="a9"/>
          <w:rFonts w:ascii="Arial" w:hAnsi="Arial" w:cs="Arial" w:hint="eastAsia"/>
          <w:color w:val="000000"/>
          <w:szCs w:val="21"/>
        </w:rPr>
        <w:t xml:space="preserve"> </w:t>
      </w:r>
      <w:r w:rsidRPr="00954552">
        <w:rPr>
          <w:rStyle w:val="a9"/>
          <w:rFonts w:ascii="Arial" w:hAnsi="Arial" w:cs="Arial" w:hint="eastAsia"/>
          <w:color w:val="000000"/>
          <w:szCs w:val="21"/>
        </w:rPr>
        <w:t>“浙江省拍卖企业</w:t>
      </w:r>
      <w:r w:rsidRPr="00954552">
        <w:rPr>
          <w:rStyle w:val="a9"/>
          <w:rFonts w:ascii="Arial" w:hAnsi="Arial" w:cs="Arial" w:hint="eastAsia"/>
          <w:color w:val="000000"/>
          <w:szCs w:val="21"/>
        </w:rPr>
        <w:t>30</w:t>
      </w:r>
      <w:r w:rsidRPr="00954552">
        <w:rPr>
          <w:rStyle w:val="a9"/>
          <w:rFonts w:ascii="Arial" w:hAnsi="Arial" w:cs="Arial" w:hint="eastAsia"/>
          <w:color w:val="000000"/>
          <w:szCs w:val="21"/>
        </w:rPr>
        <w:t>强</w:t>
      </w:r>
      <w:r>
        <w:rPr>
          <w:rStyle w:val="a9"/>
          <w:rFonts w:ascii="Arial" w:hAnsi="Arial" w:cs="Arial" w:hint="eastAsia"/>
          <w:color w:val="000000"/>
          <w:szCs w:val="21"/>
        </w:rPr>
        <w:t>企业</w:t>
      </w:r>
      <w:r w:rsidRPr="00954552">
        <w:rPr>
          <w:rStyle w:val="a9"/>
          <w:rFonts w:ascii="Arial" w:hAnsi="Arial" w:cs="Arial" w:hint="eastAsia"/>
          <w:color w:val="000000"/>
          <w:szCs w:val="21"/>
        </w:rPr>
        <w:t>”、</w:t>
      </w:r>
      <w:r w:rsidRPr="00954552">
        <w:rPr>
          <w:rFonts w:ascii="宋体" w:hAnsi="宋体" w:hint="eastAsia"/>
          <w:szCs w:val="21"/>
        </w:rPr>
        <w:t xml:space="preserve"> </w:t>
      </w:r>
      <w:r w:rsidRPr="00954552">
        <w:rPr>
          <w:rFonts w:ascii="宋体" w:hAnsi="宋体" w:hint="eastAsia"/>
          <w:b/>
          <w:szCs w:val="21"/>
        </w:rPr>
        <w:t>“浙江省诚信经营示范企业”</w:t>
      </w:r>
      <w:r w:rsidRPr="00954552">
        <w:rPr>
          <w:rFonts w:ascii="宋体" w:hAnsi="宋体" w:hint="eastAsia"/>
          <w:szCs w:val="21"/>
        </w:rPr>
        <w:t>、 浙江信用企业示范单位、浙江省首批公众满意诚心单位、台州市属重合同守信用企业、台州市诚信单位、诚信维权示范单位等</w:t>
      </w:r>
      <w:r>
        <w:rPr>
          <w:rFonts w:ascii="宋体" w:hAnsi="宋体" w:hint="eastAsia"/>
          <w:szCs w:val="21"/>
        </w:rPr>
        <w:t>荣誉称号</w:t>
      </w:r>
      <w:r w:rsidRPr="00954552">
        <w:rPr>
          <w:rFonts w:ascii="宋体" w:hAnsi="宋体" w:hint="eastAsia"/>
          <w:szCs w:val="21"/>
        </w:rPr>
        <w:t>。</w:t>
      </w:r>
    </w:p>
    <w:p w:rsidR="00D90B2B" w:rsidRPr="00954552" w:rsidRDefault="00D90B2B" w:rsidP="00D90B2B">
      <w:pPr>
        <w:spacing w:beforeLines="50" w:line="320" w:lineRule="exact"/>
        <w:ind w:firstLineChars="200" w:firstLine="422"/>
        <w:rPr>
          <w:rFonts w:ascii="宋体" w:hAnsi="宋体" w:hint="eastAsia"/>
          <w:spacing w:val="6"/>
          <w:szCs w:val="21"/>
        </w:rPr>
      </w:pPr>
      <w:r w:rsidRPr="00C61BFB">
        <w:rPr>
          <w:rFonts w:ascii="宋体" w:hAnsi="宋体" w:hint="eastAsia"/>
          <w:b/>
          <w:szCs w:val="21"/>
        </w:rPr>
        <w:t>业务管理：</w:t>
      </w:r>
      <w:r w:rsidRPr="00C61BFB">
        <w:rPr>
          <w:rFonts w:ascii="宋体" w:hAnsi="宋体" w:hint="eastAsia"/>
          <w:spacing w:val="6"/>
          <w:szCs w:val="21"/>
        </w:rPr>
        <w:t>经过</w:t>
      </w:r>
      <w:r>
        <w:rPr>
          <w:rFonts w:ascii="宋体" w:hAnsi="宋体" w:hint="eastAsia"/>
          <w:spacing w:val="6"/>
          <w:szCs w:val="21"/>
        </w:rPr>
        <w:t>十多</w:t>
      </w:r>
      <w:r w:rsidRPr="00C61BFB">
        <w:rPr>
          <w:rFonts w:ascii="宋体" w:hAnsi="宋体" w:hint="eastAsia"/>
          <w:spacing w:val="6"/>
          <w:szCs w:val="21"/>
        </w:rPr>
        <w:t>年的发展，公司在内部管理、业务操作、机构运作、市场开拓、客户服务、会计结算、信息的搜集整理更新上都形成了一套十分有效的模式。对拍品</w:t>
      </w:r>
      <w:r w:rsidRPr="00C61BFB">
        <w:rPr>
          <w:rFonts w:ascii="宋体" w:hAnsi="宋体" w:hint="eastAsia"/>
          <w:spacing w:val="6"/>
          <w:szCs w:val="21"/>
        </w:rPr>
        <w:lastRenderedPageBreak/>
        <w:t>的征集、宣传、拍卖以及拍卖后的一系列问题处理上都有独到的方式。</w:t>
      </w:r>
      <w:r w:rsidRPr="00954552">
        <w:rPr>
          <w:szCs w:val="21"/>
        </w:rPr>
        <w:t>公司将一如既往坚持</w:t>
      </w:r>
      <w:r w:rsidRPr="00954552">
        <w:rPr>
          <w:szCs w:val="21"/>
        </w:rPr>
        <w:t>“</w:t>
      </w:r>
      <w:r w:rsidRPr="00954552">
        <w:rPr>
          <w:szCs w:val="21"/>
        </w:rPr>
        <w:t>公开、公平、公正、</w:t>
      </w:r>
      <w:r w:rsidRPr="00C61BFB">
        <w:rPr>
          <w:rFonts w:ascii="宋体" w:hAnsi="宋体" w:hint="eastAsia"/>
          <w:szCs w:val="21"/>
        </w:rPr>
        <w:t>诚实信用</w:t>
      </w:r>
      <w:r w:rsidRPr="00954552">
        <w:rPr>
          <w:szCs w:val="21"/>
        </w:rPr>
        <w:t>”</w:t>
      </w:r>
      <w:r>
        <w:rPr>
          <w:szCs w:val="21"/>
        </w:rPr>
        <w:t>的原则，为社会各界提供更为高效、规范、优质的服务</w:t>
      </w:r>
      <w:r>
        <w:rPr>
          <w:rFonts w:hint="eastAsia"/>
          <w:szCs w:val="21"/>
        </w:rPr>
        <w:t>。</w:t>
      </w:r>
    </w:p>
    <w:p w:rsidR="00D90B2B" w:rsidRPr="00C61BFB" w:rsidRDefault="00D90B2B" w:rsidP="00D90B2B">
      <w:pPr>
        <w:tabs>
          <w:tab w:val="left" w:pos="420"/>
        </w:tabs>
        <w:spacing w:beforeLines="50" w:line="320" w:lineRule="exact"/>
        <w:ind w:firstLineChars="200" w:firstLine="422"/>
        <w:rPr>
          <w:rFonts w:ascii="宋体" w:hAnsi="宋体" w:hint="eastAsia"/>
          <w:szCs w:val="21"/>
        </w:rPr>
      </w:pPr>
      <w:r w:rsidRPr="00C61BFB">
        <w:rPr>
          <w:rFonts w:ascii="宋体" w:hAnsi="宋体" w:hint="eastAsia"/>
          <w:b/>
          <w:szCs w:val="21"/>
        </w:rPr>
        <w:t>经营业绩：</w:t>
      </w:r>
      <w:r w:rsidRPr="00C61BFB">
        <w:rPr>
          <w:rFonts w:ascii="宋体" w:hAnsi="宋体" w:hint="eastAsia"/>
          <w:szCs w:val="21"/>
        </w:rPr>
        <w:t>我公司已成功举办</w:t>
      </w:r>
      <w:r>
        <w:rPr>
          <w:rFonts w:ascii="宋体" w:hAnsi="宋体" w:hint="eastAsia"/>
          <w:szCs w:val="21"/>
        </w:rPr>
        <w:t>10</w:t>
      </w:r>
      <w:r w:rsidRPr="00C61BFB">
        <w:rPr>
          <w:rFonts w:ascii="宋体" w:hAnsi="宋体" w:hint="eastAsia"/>
          <w:szCs w:val="21"/>
        </w:rPr>
        <w:t>00余场拍卖会，累计成交金额</w:t>
      </w:r>
      <w:r>
        <w:rPr>
          <w:rFonts w:ascii="宋体" w:hAnsi="宋体" w:hint="eastAsia"/>
          <w:szCs w:val="21"/>
        </w:rPr>
        <w:t>超过80余</w:t>
      </w:r>
      <w:r w:rsidRPr="00C61BFB">
        <w:rPr>
          <w:rFonts w:ascii="宋体" w:hAnsi="宋体" w:hint="eastAsia"/>
          <w:szCs w:val="21"/>
        </w:rPr>
        <w:t>亿元</w:t>
      </w:r>
      <w:r>
        <w:rPr>
          <w:rFonts w:ascii="宋体" w:hAnsi="宋体" w:hint="eastAsia"/>
          <w:szCs w:val="21"/>
        </w:rPr>
        <w:t>。多年来综合实力及成交额在浙江省及台州市拍卖企业中名列前茅。</w:t>
      </w:r>
    </w:p>
    <w:p w:rsidR="00D90B2B" w:rsidRPr="00C61BFB" w:rsidRDefault="00D90B2B" w:rsidP="00D90B2B">
      <w:pPr>
        <w:spacing w:beforeLines="50" w:line="320" w:lineRule="exact"/>
        <w:ind w:firstLineChars="200" w:firstLine="422"/>
        <w:rPr>
          <w:rFonts w:ascii="宋体" w:hAnsi="宋体" w:hint="eastAsia"/>
          <w:szCs w:val="21"/>
        </w:rPr>
      </w:pPr>
      <w:r>
        <w:rPr>
          <w:rFonts w:ascii="宋体" w:hAnsi="宋体" w:hint="eastAsia"/>
          <w:b/>
          <w:szCs w:val="21"/>
        </w:rPr>
        <w:t>客户资源</w:t>
      </w:r>
      <w:r w:rsidRPr="00C61BFB">
        <w:rPr>
          <w:rFonts w:ascii="宋体" w:hAnsi="宋体" w:hint="eastAsia"/>
          <w:b/>
          <w:szCs w:val="21"/>
        </w:rPr>
        <w:t>：</w:t>
      </w:r>
      <w:r w:rsidRPr="00081E32">
        <w:rPr>
          <w:rFonts w:ascii="宋体" w:hAnsi="宋体" w:hint="eastAsia"/>
          <w:szCs w:val="21"/>
        </w:rPr>
        <w:t>我公司</w:t>
      </w:r>
      <w:r w:rsidRPr="00C61BFB">
        <w:rPr>
          <w:rFonts w:ascii="宋体" w:hAnsi="宋体" w:hint="eastAsia"/>
          <w:szCs w:val="21"/>
        </w:rPr>
        <w:t>经过</w:t>
      </w:r>
      <w:r>
        <w:rPr>
          <w:rFonts w:ascii="宋体" w:hAnsi="宋体" w:hint="eastAsia"/>
          <w:szCs w:val="21"/>
        </w:rPr>
        <w:t>近二十</w:t>
      </w:r>
      <w:r w:rsidRPr="00C61BFB">
        <w:rPr>
          <w:rFonts w:ascii="宋体" w:hAnsi="宋体" w:hint="eastAsia"/>
          <w:szCs w:val="21"/>
        </w:rPr>
        <w:t>年的积累与开拓，</w:t>
      </w:r>
      <w:r>
        <w:rPr>
          <w:rFonts w:ascii="宋体" w:hAnsi="宋体" w:hint="eastAsia"/>
          <w:szCs w:val="21"/>
        </w:rPr>
        <w:t>已拥有</w:t>
      </w:r>
      <w:r w:rsidRPr="00C61BFB">
        <w:rPr>
          <w:rFonts w:ascii="宋体" w:hAnsi="宋体" w:hint="eastAsia"/>
          <w:szCs w:val="21"/>
        </w:rPr>
        <w:t>良好的社会声誉和企业形象，</w:t>
      </w:r>
      <w:r>
        <w:rPr>
          <w:rFonts w:ascii="宋体" w:hAnsi="宋体" w:hint="eastAsia"/>
          <w:szCs w:val="21"/>
        </w:rPr>
        <w:t>及庞大</w:t>
      </w:r>
      <w:r w:rsidRPr="00C61BFB">
        <w:rPr>
          <w:rFonts w:ascii="宋体" w:hAnsi="宋体" w:hint="eastAsia"/>
          <w:szCs w:val="21"/>
        </w:rPr>
        <w:t>的各类客户资源，为拍品的顺利成交打下了坚实的基础。</w:t>
      </w:r>
    </w:p>
    <w:p w:rsidR="00D90B2B" w:rsidRPr="00C61BFB" w:rsidRDefault="00D90B2B" w:rsidP="00D90B2B">
      <w:pPr>
        <w:spacing w:beforeLines="50" w:line="320" w:lineRule="exact"/>
        <w:ind w:firstLineChars="200" w:firstLine="422"/>
        <w:rPr>
          <w:rFonts w:ascii="宋体" w:hAnsi="宋体" w:hint="eastAsia"/>
          <w:szCs w:val="21"/>
        </w:rPr>
      </w:pPr>
      <w:r w:rsidRPr="00C61BFB">
        <w:rPr>
          <w:rFonts w:ascii="宋体" w:hAnsi="宋体" w:hint="eastAsia"/>
          <w:b/>
          <w:szCs w:val="21"/>
        </w:rPr>
        <w:t>公共关系：</w:t>
      </w:r>
      <w:r w:rsidRPr="00C61BFB">
        <w:rPr>
          <w:rFonts w:ascii="宋体" w:hAnsi="宋体" w:hint="eastAsia"/>
          <w:szCs w:val="21"/>
        </w:rPr>
        <w:t>公司通过开展拍卖工作，与各级政府机关、执法机关、银行及各房地产开发公司等相关单位建立了良好的合作关系。为客户办理相关手续，解除了后顾之忧。</w:t>
      </w:r>
      <w:r>
        <w:rPr>
          <w:rFonts w:ascii="宋体" w:hAnsi="宋体" w:hint="eastAsia"/>
          <w:szCs w:val="21"/>
        </w:rPr>
        <w:t>台州市交通警察局（汽车号牌拍卖）、台州市公共资源交易中心、台州市产交所、中国时间房产集团等均是我公司的长期合作单位。</w:t>
      </w:r>
    </w:p>
    <w:p w:rsidR="00D90B2B" w:rsidRPr="00C61BFB" w:rsidRDefault="00D90B2B" w:rsidP="00D90B2B">
      <w:pPr>
        <w:spacing w:beforeLines="50" w:line="320" w:lineRule="exact"/>
        <w:ind w:firstLineChars="200" w:firstLine="422"/>
        <w:rPr>
          <w:rFonts w:ascii="宋体" w:hAnsi="宋体" w:hint="eastAsia"/>
          <w:szCs w:val="21"/>
        </w:rPr>
      </w:pPr>
      <w:r w:rsidRPr="00C61BFB">
        <w:rPr>
          <w:rFonts w:ascii="宋体" w:hAnsi="宋体" w:hint="eastAsia"/>
          <w:b/>
          <w:szCs w:val="21"/>
        </w:rPr>
        <w:t>外部关系：</w:t>
      </w:r>
      <w:r w:rsidRPr="00C61BFB">
        <w:rPr>
          <w:rFonts w:ascii="宋体" w:hAnsi="宋体" w:hint="eastAsia"/>
          <w:szCs w:val="21"/>
        </w:rPr>
        <w:t>公司</w:t>
      </w:r>
      <w:r>
        <w:rPr>
          <w:rFonts w:ascii="宋体" w:hAnsi="宋体" w:hint="eastAsia"/>
          <w:szCs w:val="21"/>
        </w:rPr>
        <w:t>自成立以来与全国各地的拍卖及产权交易机构建立了一个相互共赢型经济体系，为企业业务互联互动、协调发展，</w:t>
      </w:r>
      <w:r w:rsidRPr="00C61BFB">
        <w:rPr>
          <w:rFonts w:ascii="宋体" w:hAnsi="宋体" w:hint="eastAsia"/>
          <w:szCs w:val="21"/>
        </w:rPr>
        <w:t>实现强强联合，互利共赢起到了一定的推动作用，构筑了一个优势互补、资源共享、市场广阔、充满活力的</w:t>
      </w:r>
      <w:r>
        <w:rPr>
          <w:rFonts w:ascii="宋体" w:hAnsi="宋体" w:hint="eastAsia"/>
          <w:szCs w:val="21"/>
        </w:rPr>
        <w:t>资产拍卖</w:t>
      </w:r>
      <w:r w:rsidRPr="00C61BFB">
        <w:rPr>
          <w:rFonts w:ascii="宋体" w:hAnsi="宋体" w:hint="eastAsia"/>
          <w:szCs w:val="21"/>
        </w:rPr>
        <w:t>交易体系。</w:t>
      </w:r>
    </w:p>
    <w:p w:rsidR="00D90B2B" w:rsidRPr="00813B51" w:rsidRDefault="00D90B2B" w:rsidP="00D90B2B">
      <w:pPr>
        <w:spacing w:beforeLines="50" w:line="320" w:lineRule="exact"/>
        <w:ind w:firstLineChars="200" w:firstLine="422"/>
        <w:rPr>
          <w:rFonts w:ascii="宋体" w:hAnsi="宋体" w:hint="eastAsia"/>
          <w:spacing w:val="-2"/>
          <w:szCs w:val="21"/>
        </w:rPr>
      </w:pPr>
      <w:r w:rsidRPr="00C61BFB">
        <w:rPr>
          <w:rFonts w:ascii="宋体" w:hAnsi="宋体" w:hint="eastAsia"/>
          <w:b/>
          <w:szCs w:val="21"/>
        </w:rPr>
        <w:t>媒体</w:t>
      </w:r>
      <w:r>
        <w:rPr>
          <w:rFonts w:ascii="宋体" w:hAnsi="宋体" w:hint="eastAsia"/>
          <w:b/>
          <w:szCs w:val="21"/>
        </w:rPr>
        <w:t>关系</w:t>
      </w:r>
      <w:r w:rsidRPr="00C61BFB">
        <w:rPr>
          <w:rFonts w:ascii="宋体" w:hAnsi="宋体" w:hint="eastAsia"/>
          <w:b/>
          <w:szCs w:val="21"/>
        </w:rPr>
        <w:t>：</w:t>
      </w:r>
      <w:r w:rsidRPr="00D31D3E">
        <w:rPr>
          <w:rFonts w:ascii="宋体" w:hAnsi="宋体" w:hint="eastAsia"/>
          <w:szCs w:val="21"/>
        </w:rPr>
        <w:t>公司拥有自己的网站与微信平台，并与台州信息港、腾讯房产、腾讯大浙网、中拍在线、浙江拍卖在线、台州拍卖网等网络平台合作发布拍卖信息，且</w:t>
      </w:r>
      <w:r w:rsidRPr="00C61BFB">
        <w:rPr>
          <w:rFonts w:ascii="宋体" w:hAnsi="宋体" w:hint="eastAsia"/>
          <w:spacing w:val="-2"/>
          <w:szCs w:val="21"/>
        </w:rPr>
        <w:t>自2005年公司与《台州广播电视报》进行常年版面合作起，之后，我公司又与</w:t>
      </w:r>
      <w:r>
        <w:rPr>
          <w:rFonts w:ascii="宋体" w:hAnsi="宋体" w:hint="eastAsia"/>
          <w:spacing w:val="-2"/>
          <w:szCs w:val="21"/>
        </w:rPr>
        <w:t>台州日报</w:t>
      </w:r>
      <w:r w:rsidRPr="00C61BFB">
        <w:rPr>
          <w:rFonts w:ascii="宋体" w:hAnsi="宋体" w:hint="eastAsia"/>
          <w:spacing w:val="-2"/>
          <w:szCs w:val="21"/>
        </w:rPr>
        <w:t>、</w:t>
      </w:r>
      <w:r>
        <w:rPr>
          <w:rFonts w:ascii="宋体" w:hAnsi="宋体" w:hint="eastAsia"/>
          <w:spacing w:val="-2"/>
          <w:szCs w:val="21"/>
        </w:rPr>
        <w:t>台州商报、台州晚报、台州电视台</w:t>
      </w:r>
      <w:r w:rsidRPr="00C61BFB">
        <w:rPr>
          <w:rFonts w:ascii="宋体" w:hAnsi="宋体" w:hint="eastAsia"/>
          <w:spacing w:val="-2"/>
          <w:szCs w:val="21"/>
        </w:rPr>
        <w:t>等</w:t>
      </w:r>
      <w:r>
        <w:rPr>
          <w:rFonts w:ascii="宋体" w:hAnsi="宋体" w:hint="eastAsia"/>
          <w:spacing w:val="-2"/>
          <w:szCs w:val="21"/>
        </w:rPr>
        <w:t>本地</w:t>
      </w:r>
      <w:r w:rsidRPr="00C61BFB">
        <w:rPr>
          <w:rFonts w:ascii="宋体" w:hAnsi="宋体" w:hint="eastAsia"/>
          <w:spacing w:val="-2"/>
          <w:szCs w:val="21"/>
        </w:rPr>
        <w:t>媒体建立了长期良好的合作关系，为拍品信息发布及公司品牌宣传提供了良好的平台，有效的加强了对客户的广泛宣传；比较详细地介绍拍卖标的情况，让客户及时了解到公司最近的拍卖信息，使公司业务得到顺利开展。</w:t>
      </w:r>
    </w:p>
    <w:p w:rsidR="00D90B2B" w:rsidRPr="00C61BFB" w:rsidRDefault="00D90B2B" w:rsidP="00D90B2B">
      <w:pPr>
        <w:spacing w:line="320" w:lineRule="exact"/>
        <w:rPr>
          <w:rFonts w:ascii="宋体" w:hAnsi="宋体" w:hint="eastAsia"/>
          <w:szCs w:val="21"/>
        </w:rPr>
      </w:pPr>
      <w:r w:rsidRPr="00C61BFB">
        <w:rPr>
          <w:rFonts w:ascii="宋体" w:hAnsi="宋体" w:hint="eastAsia"/>
          <w:b/>
          <w:szCs w:val="21"/>
        </w:rPr>
        <w:t>地    址：</w:t>
      </w:r>
      <w:r w:rsidRPr="00C61BFB">
        <w:rPr>
          <w:rFonts w:ascii="宋体" w:hAnsi="宋体" w:hint="eastAsia"/>
          <w:szCs w:val="21"/>
        </w:rPr>
        <w:t>浙江省台州市椒江区云西路3号白云大楼D座8-9楼。</w:t>
      </w:r>
    </w:p>
    <w:p w:rsidR="00D90B2B" w:rsidRDefault="00D90B2B" w:rsidP="00D90B2B">
      <w:pPr>
        <w:spacing w:line="320" w:lineRule="exact"/>
        <w:rPr>
          <w:rFonts w:ascii="宋体" w:hAnsi="宋体" w:hint="eastAsia"/>
          <w:b/>
          <w:szCs w:val="21"/>
        </w:rPr>
      </w:pPr>
      <w:r w:rsidRPr="00C61BFB">
        <w:rPr>
          <w:rFonts w:ascii="宋体" w:hAnsi="宋体" w:hint="eastAsia"/>
          <w:b/>
          <w:szCs w:val="21"/>
        </w:rPr>
        <w:t>网    址：</w:t>
      </w:r>
      <w:hyperlink r:id="rId8" w:history="1">
        <w:r w:rsidRPr="00A6022C">
          <w:rPr>
            <w:rStyle w:val="a7"/>
            <w:rFonts w:ascii="宋体" w:hAnsi="宋体" w:hint="eastAsia"/>
            <w:b/>
            <w:szCs w:val="21"/>
          </w:rPr>
          <w:t>www.zjctah.com</w:t>
        </w:r>
      </w:hyperlink>
      <w:r w:rsidRPr="00A6022C">
        <w:rPr>
          <w:rFonts w:ascii="宋体" w:hAnsi="宋体" w:hint="eastAsia"/>
          <w:b/>
          <w:szCs w:val="21"/>
        </w:rPr>
        <w:t xml:space="preserve">              邮    箱：</w:t>
      </w:r>
      <w:hyperlink r:id="rId9" w:history="1">
        <w:r w:rsidRPr="00A6022C">
          <w:rPr>
            <w:rStyle w:val="a7"/>
            <w:rFonts w:ascii="宋体" w:hAnsi="宋体" w:hint="eastAsia"/>
            <w:b/>
            <w:szCs w:val="21"/>
          </w:rPr>
          <w:t>zjctah@126.com</w:t>
        </w:r>
      </w:hyperlink>
      <w:r>
        <w:rPr>
          <w:rFonts w:ascii="宋体" w:hAnsi="宋体" w:hint="eastAsia"/>
          <w:b/>
          <w:szCs w:val="21"/>
        </w:rPr>
        <w:t xml:space="preserve">        公众微信号：城乡拍卖</w:t>
      </w:r>
    </w:p>
    <w:p w:rsidR="00D90B2B" w:rsidRPr="00C61BFB" w:rsidRDefault="00D90B2B" w:rsidP="00D90B2B">
      <w:pPr>
        <w:spacing w:line="320" w:lineRule="exact"/>
        <w:rPr>
          <w:rFonts w:ascii="宋体" w:hAnsi="宋体" w:hint="eastAsia"/>
          <w:b/>
          <w:szCs w:val="21"/>
        </w:rPr>
      </w:pPr>
      <w:r w:rsidRPr="00C61BFB">
        <w:rPr>
          <w:rFonts w:ascii="宋体" w:hAnsi="宋体" w:hint="eastAsia"/>
          <w:b/>
          <w:szCs w:val="21"/>
        </w:rPr>
        <w:t>联系方法：0576</w:t>
      </w:r>
      <w:r w:rsidRPr="00C61BFB">
        <w:rPr>
          <w:rFonts w:ascii="宋体" w:hAnsi="宋体"/>
          <w:b/>
          <w:szCs w:val="21"/>
        </w:rPr>
        <w:t>—</w:t>
      </w:r>
      <w:r w:rsidRPr="00C61BFB">
        <w:rPr>
          <w:rFonts w:ascii="宋体" w:hAnsi="宋体" w:hint="eastAsia"/>
          <w:b/>
          <w:szCs w:val="21"/>
        </w:rPr>
        <w:t>888</w:t>
      </w:r>
      <w:r>
        <w:rPr>
          <w:rFonts w:ascii="宋体" w:hAnsi="宋体" w:hint="eastAsia"/>
          <w:b/>
          <w:szCs w:val="21"/>
        </w:rPr>
        <w:t xml:space="preserve">29351  88829331  </w:t>
      </w:r>
      <w:r w:rsidRPr="00C61BFB">
        <w:rPr>
          <w:rFonts w:ascii="宋体" w:hAnsi="宋体" w:hint="eastAsia"/>
          <w:b/>
          <w:szCs w:val="21"/>
        </w:rPr>
        <w:t xml:space="preserve"> </w:t>
      </w:r>
      <w:r>
        <w:rPr>
          <w:rFonts w:ascii="宋体" w:hAnsi="宋体" w:hint="eastAsia"/>
          <w:szCs w:val="21"/>
        </w:rPr>
        <w:t xml:space="preserve"> </w:t>
      </w:r>
      <w:r w:rsidRPr="00C61BFB">
        <w:rPr>
          <w:rFonts w:ascii="宋体" w:hAnsi="宋体" w:hint="eastAsia"/>
          <w:b/>
          <w:szCs w:val="21"/>
        </w:rPr>
        <w:t xml:space="preserve">传  </w:t>
      </w:r>
      <w:r>
        <w:rPr>
          <w:rFonts w:ascii="宋体" w:hAnsi="宋体" w:hint="eastAsia"/>
          <w:b/>
          <w:szCs w:val="21"/>
        </w:rPr>
        <w:t xml:space="preserve"> </w:t>
      </w:r>
      <w:r w:rsidRPr="00C61BFB">
        <w:rPr>
          <w:rFonts w:ascii="宋体" w:hAnsi="宋体" w:hint="eastAsia"/>
          <w:b/>
          <w:szCs w:val="21"/>
        </w:rPr>
        <w:t xml:space="preserve"> 真：0576--888293</w:t>
      </w:r>
      <w:r>
        <w:rPr>
          <w:rFonts w:ascii="宋体" w:hAnsi="宋体" w:hint="eastAsia"/>
          <w:b/>
          <w:szCs w:val="21"/>
        </w:rPr>
        <w:t>30</w:t>
      </w:r>
    </w:p>
    <w:p w:rsidR="00D90B2B" w:rsidRPr="008F6847" w:rsidRDefault="00D90B2B" w:rsidP="00D90B2B">
      <w:pPr>
        <w:spacing w:line="348" w:lineRule="auto"/>
        <w:ind w:firstLine="560"/>
        <w:rPr>
          <w:rFonts w:ascii="宋体" w:hAnsi="宋体"/>
          <w:color w:val="000000"/>
          <w:sz w:val="28"/>
          <w:szCs w:val="28"/>
        </w:rPr>
      </w:pPr>
    </w:p>
    <w:p w:rsidR="00D702AD" w:rsidRDefault="00D702AD"/>
    <w:sectPr w:rsidR="00D70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2AD" w:rsidRDefault="00D702AD" w:rsidP="00D90B2B">
      <w:r>
        <w:separator/>
      </w:r>
    </w:p>
  </w:endnote>
  <w:endnote w:type="continuationSeparator" w:id="1">
    <w:p w:rsidR="00D702AD" w:rsidRDefault="00D702AD" w:rsidP="00D90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2AD" w:rsidRDefault="00D702AD" w:rsidP="00D90B2B">
      <w:r>
        <w:separator/>
      </w:r>
    </w:p>
  </w:footnote>
  <w:footnote w:type="continuationSeparator" w:id="1">
    <w:p w:rsidR="00D702AD" w:rsidRDefault="00D702AD" w:rsidP="00D90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00000000"/>
    <w:lvl w:ilvl="0">
      <w:start w:val="3"/>
      <w:numFmt w:val="japaneseCounting"/>
      <w:lvlText w:val="%1、"/>
      <w:lvlJc w:val="left"/>
      <w:pPr>
        <w:tabs>
          <w:tab w:val="num" w:pos="780"/>
        </w:tabs>
        <w:ind w:left="780" w:hanging="4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8"/>
    <w:multiLevelType w:val="multilevel"/>
    <w:tmpl w:val="00000008"/>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0000000A"/>
    <w:multiLevelType w:val="multilevel"/>
    <w:tmpl w:val="0000000A"/>
    <w:lvl w:ilvl="0">
      <w:start w:val="1"/>
      <w:numFmt w:val="japaneseCounting"/>
      <w:lvlText w:val="%1、"/>
      <w:lvlJc w:val="left"/>
      <w:pPr>
        <w:tabs>
          <w:tab w:val="num" w:pos="1233"/>
        </w:tabs>
        <w:ind w:left="1233" w:hanging="720"/>
      </w:pPr>
      <w:rPr>
        <w:rFonts w:hint="default"/>
      </w:rPr>
    </w:lvl>
    <w:lvl w:ilvl="1">
      <w:start w:val="1"/>
      <w:numFmt w:val="lowerLetter"/>
      <w:lvlText w:val="%2)"/>
      <w:lvlJc w:val="left"/>
      <w:pPr>
        <w:tabs>
          <w:tab w:val="num" w:pos="1353"/>
        </w:tabs>
        <w:ind w:left="1353" w:hanging="420"/>
      </w:pPr>
    </w:lvl>
    <w:lvl w:ilvl="2">
      <w:start w:val="1"/>
      <w:numFmt w:val="lowerRoman"/>
      <w:lvlText w:val="%3."/>
      <w:lvlJc w:val="right"/>
      <w:pPr>
        <w:tabs>
          <w:tab w:val="num" w:pos="1773"/>
        </w:tabs>
        <w:ind w:left="1773" w:hanging="420"/>
      </w:pPr>
    </w:lvl>
    <w:lvl w:ilvl="3">
      <w:start w:val="1"/>
      <w:numFmt w:val="decimal"/>
      <w:lvlText w:val="%4."/>
      <w:lvlJc w:val="left"/>
      <w:pPr>
        <w:tabs>
          <w:tab w:val="num" w:pos="2193"/>
        </w:tabs>
        <w:ind w:left="2193" w:hanging="420"/>
      </w:pPr>
    </w:lvl>
    <w:lvl w:ilvl="4">
      <w:start w:val="1"/>
      <w:numFmt w:val="lowerLetter"/>
      <w:lvlText w:val="%5)"/>
      <w:lvlJc w:val="left"/>
      <w:pPr>
        <w:tabs>
          <w:tab w:val="num" w:pos="2613"/>
        </w:tabs>
        <w:ind w:left="2613" w:hanging="420"/>
      </w:pPr>
    </w:lvl>
    <w:lvl w:ilvl="5">
      <w:start w:val="1"/>
      <w:numFmt w:val="lowerRoman"/>
      <w:lvlText w:val="%6."/>
      <w:lvlJc w:val="right"/>
      <w:pPr>
        <w:tabs>
          <w:tab w:val="num" w:pos="3033"/>
        </w:tabs>
        <w:ind w:left="3033" w:hanging="420"/>
      </w:pPr>
    </w:lvl>
    <w:lvl w:ilvl="6">
      <w:start w:val="1"/>
      <w:numFmt w:val="decimal"/>
      <w:lvlText w:val="%7."/>
      <w:lvlJc w:val="left"/>
      <w:pPr>
        <w:tabs>
          <w:tab w:val="num" w:pos="3453"/>
        </w:tabs>
        <w:ind w:left="3453" w:hanging="420"/>
      </w:pPr>
    </w:lvl>
    <w:lvl w:ilvl="7">
      <w:start w:val="1"/>
      <w:numFmt w:val="lowerLetter"/>
      <w:lvlText w:val="%8)"/>
      <w:lvlJc w:val="left"/>
      <w:pPr>
        <w:tabs>
          <w:tab w:val="num" w:pos="3873"/>
        </w:tabs>
        <w:ind w:left="3873" w:hanging="420"/>
      </w:pPr>
    </w:lvl>
    <w:lvl w:ilvl="8">
      <w:start w:val="1"/>
      <w:numFmt w:val="lowerRoman"/>
      <w:lvlText w:val="%9."/>
      <w:lvlJc w:val="right"/>
      <w:pPr>
        <w:tabs>
          <w:tab w:val="num" w:pos="4293"/>
        </w:tabs>
        <w:ind w:left="4293"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B2B"/>
    <w:rsid w:val="00D702AD"/>
    <w:rsid w:val="00D90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0B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0B2B"/>
    <w:rPr>
      <w:sz w:val="18"/>
      <w:szCs w:val="18"/>
    </w:rPr>
  </w:style>
  <w:style w:type="paragraph" w:styleId="a4">
    <w:name w:val="footer"/>
    <w:basedOn w:val="a"/>
    <w:link w:val="Char0"/>
    <w:uiPriority w:val="99"/>
    <w:semiHidden/>
    <w:unhideWhenUsed/>
    <w:rsid w:val="00D90B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0B2B"/>
    <w:rPr>
      <w:sz w:val="18"/>
      <w:szCs w:val="18"/>
    </w:rPr>
  </w:style>
  <w:style w:type="paragraph" w:styleId="a5">
    <w:name w:val="Body Text Indent"/>
    <w:basedOn w:val="a"/>
    <w:link w:val="Char1"/>
    <w:rsid w:val="00D90B2B"/>
    <w:pPr>
      <w:spacing w:line="440" w:lineRule="atLeast"/>
      <w:ind w:firstLine="600"/>
    </w:pPr>
    <w:rPr>
      <w:rFonts w:ascii="Times New Roman" w:eastAsia="宋体" w:hAnsi="Times New Roman" w:cs="Times New Roman"/>
      <w:sz w:val="28"/>
      <w:szCs w:val="30"/>
    </w:rPr>
  </w:style>
  <w:style w:type="character" w:customStyle="1" w:styleId="Char1">
    <w:name w:val="正文文本缩进 Char"/>
    <w:basedOn w:val="a0"/>
    <w:link w:val="a5"/>
    <w:rsid w:val="00D90B2B"/>
    <w:rPr>
      <w:rFonts w:ascii="Times New Roman" w:eastAsia="宋体" w:hAnsi="Times New Roman" w:cs="Times New Roman"/>
      <w:sz w:val="28"/>
      <w:szCs w:val="30"/>
    </w:rPr>
  </w:style>
  <w:style w:type="paragraph" w:styleId="a6">
    <w:name w:val="Body Text"/>
    <w:basedOn w:val="a"/>
    <w:link w:val="Char2"/>
    <w:rsid w:val="00D90B2B"/>
    <w:pPr>
      <w:spacing w:line="460" w:lineRule="atLeast"/>
    </w:pPr>
    <w:rPr>
      <w:rFonts w:ascii="Times New Roman" w:eastAsia="宋体" w:hAnsi="Times New Roman" w:cs="Times New Roman"/>
      <w:sz w:val="24"/>
      <w:szCs w:val="44"/>
    </w:rPr>
  </w:style>
  <w:style w:type="character" w:customStyle="1" w:styleId="Char2">
    <w:name w:val="正文文本 Char"/>
    <w:basedOn w:val="a0"/>
    <w:link w:val="a6"/>
    <w:rsid w:val="00D90B2B"/>
    <w:rPr>
      <w:rFonts w:ascii="Times New Roman" w:eastAsia="宋体" w:hAnsi="Times New Roman" w:cs="Times New Roman"/>
      <w:sz w:val="24"/>
      <w:szCs w:val="44"/>
    </w:rPr>
  </w:style>
  <w:style w:type="character" w:styleId="a7">
    <w:name w:val="Hyperlink"/>
    <w:basedOn w:val="a0"/>
    <w:rsid w:val="00D90B2B"/>
    <w:rPr>
      <w:color w:val="0000FF"/>
      <w:u w:val="single"/>
    </w:rPr>
  </w:style>
  <w:style w:type="paragraph" w:styleId="a8">
    <w:name w:val="Title"/>
    <w:basedOn w:val="a"/>
    <w:next w:val="a"/>
    <w:link w:val="Char3"/>
    <w:qFormat/>
    <w:rsid w:val="00D90B2B"/>
    <w:pPr>
      <w:spacing w:before="240" w:after="60"/>
      <w:ind w:firstLineChars="200" w:firstLine="200"/>
      <w:jc w:val="center"/>
      <w:outlineLvl w:val="0"/>
    </w:pPr>
    <w:rPr>
      <w:rFonts w:ascii="Cambria" w:eastAsia="宋体" w:hAnsi="Cambria" w:cs="Times New Roman"/>
      <w:b/>
      <w:bCs/>
      <w:sz w:val="32"/>
      <w:szCs w:val="32"/>
    </w:rPr>
  </w:style>
  <w:style w:type="character" w:customStyle="1" w:styleId="Char3">
    <w:name w:val="标题 Char"/>
    <w:basedOn w:val="a0"/>
    <w:link w:val="a8"/>
    <w:rsid w:val="00D90B2B"/>
    <w:rPr>
      <w:rFonts w:ascii="Cambria" w:eastAsia="宋体" w:hAnsi="Cambria" w:cs="Times New Roman"/>
      <w:b/>
      <w:bCs/>
      <w:sz w:val="32"/>
      <w:szCs w:val="32"/>
    </w:rPr>
  </w:style>
  <w:style w:type="character" w:styleId="a9">
    <w:name w:val="Strong"/>
    <w:basedOn w:val="a0"/>
    <w:qFormat/>
    <w:rsid w:val="00D90B2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ctah.com" TargetMode="External"/><Relationship Id="rId3" Type="http://schemas.openxmlformats.org/officeDocument/2006/relationships/settings" Target="settings.xml"/><Relationship Id="rId7" Type="http://schemas.openxmlformats.org/officeDocument/2006/relationships/hyperlink" Target="http://www.zjcta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jctah@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1153</Words>
  <Characters>6573</Characters>
  <Application>Microsoft Office Word</Application>
  <DocSecurity>0</DocSecurity>
  <Lines>54</Lines>
  <Paragraphs>15</Paragraphs>
  <ScaleCrop>false</ScaleCrop>
  <Company>china</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2017-02-17T02:31:00Z</dcterms:created>
  <dcterms:modified xsi:type="dcterms:W3CDTF">2017-02-17T02:31:00Z</dcterms:modified>
</cp:coreProperties>
</file>